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D36" w:rsidRDefault="00087114" w:rsidP="00521D3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521D36">
        <w:rPr>
          <w:rFonts w:ascii="Times New Roman" w:hAnsi="Times New Roman" w:cs="Times New Roman"/>
          <w:b/>
          <w:sz w:val="28"/>
          <w:szCs w:val="28"/>
          <w:lang w:val="kk-KZ"/>
        </w:rPr>
        <w:t xml:space="preserve">«Картография» </w:t>
      </w:r>
    </w:p>
    <w:p w:rsidR="00521D36" w:rsidRDefault="00521D36" w:rsidP="00521D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пәні бойынша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магистратураға түсуге арналған кешенді тестілеудің </w:t>
      </w:r>
    </w:p>
    <w:p w:rsidR="00521D36" w:rsidRDefault="00521D36" w:rsidP="00521D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тест спецификациясы</w:t>
      </w:r>
    </w:p>
    <w:p w:rsidR="00521D36" w:rsidRDefault="00521D36" w:rsidP="00521D3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>(202</w:t>
      </w:r>
      <w:r w:rsidR="002E0FA7">
        <w:rPr>
          <w:rFonts w:ascii="Times New Roman" w:hAnsi="Times New Roman" w:cs="Times New Roman"/>
          <w:i/>
          <w:sz w:val="28"/>
          <w:szCs w:val="28"/>
          <w:lang w:val="kk-KZ"/>
        </w:rPr>
        <w:t>2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 жылдан бастап қолдану үшін бекітілген)</w:t>
      </w:r>
    </w:p>
    <w:p w:rsidR="00521D36" w:rsidRDefault="00521D36" w:rsidP="00521D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521D36" w:rsidRDefault="00521D36" w:rsidP="00521D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1. Мақсаты: </w:t>
      </w:r>
      <w:r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 жоғары оқу орнынан кейінгі білім беру ұйымдарында оқуды жалғастыра алу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қабілетін анықтау.</w:t>
      </w:r>
    </w:p>
    <w:p w:rsidR="00521D36" w:rsidRDefault="00521D36" w:rsidP="00521D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521D36" w:rsidRDefault="00521D36" w:rsidP="00521D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2. Міндеті: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Келесі б</w:t>
      </w:r>
      <w:r>
        <w:rPr>
          <w:rFonts w:ascii="Times New Roman" w:hAnsi="Times New Roman" w:cs="Times New Roman"/>
          <w:sz w:val="28"/>
          <w:szCs w:val="28"/>
          <w:lang w:val="kk-KZ" w:eastAsia="ko-KR"/>
        </w:rPr>
        <w:t>ілім беру бағдарламалары тобы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үшін түсушінің білім деңгейін анықтау</w:t>
      </w:r>
      <w:r>
        <w:rPr>
          <w:rFonts w:ascii="Times New Roman" w:hAnsi="Times New Roman" w:cs="Times New Roman"/>
          <w:sz w:val="28"/>
          <w:szCs w:val="28"/>
          <w:lang w:val="kk-KZ" w:eastAsia="ko-KR"/>
        </w:rPr>
        <w:t>:</w:t>
      </w:r>
    </w:p>
    <w:p w:rsidR="00521D36" w:rsidRDefault="00521D36" w:rsidP="00521D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kk-KZ" w:eastAsia="en-US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M123 – «Геодезия»</w:t>
      </w:r>
    </w:p>
    <w:p w:rsidR="00521D36" w:rsidRDefault="00521D36" w:rsidP="00521D36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    шифр білім беру бағдармалар тобы</w:t>
      </w:r>
    </w:p>
    <w:p w:rsidR="00521D36" w:rsidRDefault="00521D36" w:rsidP="00521D36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</w:pPr>
    </w:p>
    <w:p w:rsidR="00521D36" w:rsidRDefault="00521D36" w:rsidP="00521D36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  <w:t>3. Тест мазмұны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: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Тестіге «Картография» пәні бойынша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жұмыс  бағдарламасы (силлабус) 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негізіндегі оқу материалы келесі бөлімдер түрінде енгізілген. Тапсырмалар оқыту тілінде (қазақша/орысша) ұсынылған.</w:t>
      </w:r>
    </w:p>
    <w:p w:rsidR="00521D36" w:rsidRDefault="00521D36" w:rsidP="00521D36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531"/>
        <w:gridCol w:w="1843"/>
        <w:gridCol w:w="1419"/>
      </w:tblGrid>
      <w:tr w:rsidR="00521D36" w:rsidTr="00521D36">
        <w:trPr>
          <w:trHeight w:val="2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36" w:rsidRDefault="00521D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36" w:rsidRDefault="00521D36">
            <w:pPr>
              <w:spacing w:after="0" w:line="240" w:lineRule="auto"/>
              <w:ind w:hanging="17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Тақырыптыңмазмұны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36" w:rsidRDefault="00521D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Тапсырмалар саны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36" w:rsidRDefault="00521D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Қиындықдеңгейі</w:t>
            </w:r>
          </w:p>
        </w:tc>
      </w:tr>
      <w:tr w:rsidR="00521D36" w:rsidTr="00521D36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36" w:rsidRDefault="00521D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36" w:rsidRDefault="00521D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артография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туралы жалпы мәліметтер. Карталар.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36" w:rsidRDefault="00521D36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36" w:rsidRDefault="00521D36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</w:p>
        </w:tc>
      </w:tr>
      <w:tr w:rsidR="00521D36" w:rsidTr="00521D36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36" w:rsidRDefault="00521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36" w:rsidRDefault="00521D36">
            <w:pPr>
              <w:pStyle w:val="21"/>
              <w:spacing w:line="276" w:lineRule="auto"/>
              <w:ind w:left="0"/>
              <w:jc w:val="left"/>
              <w:rPr>
                <w:szCs w:val="28"/>
                <w:lang w:eastAsia="en-US"/>
              </w:rPr>
            </w:pPr>
            <w:r>
              <w:rPr>
                <w:szCs w:val="28"/>
                <w:lang w:val="kk-KZ" w:eastAsia="en-US"/>
              </w:rPr>
              <w:t>Масштабтар.Жер элипсоидының сызықтары мен жазықтықтары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36" w:rsidRDefault="00521D36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36" w:rsidRDefault="00521D36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gramEnd"/>
          </w:p>
        </w:tc>
      </w:tr>
      <w:tr w:rsidR="00521D36" w:rsidTr="00521D36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36" w:rsidRDefault="00521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36" w:rsidRDefault="00521D36">
            <w:pPr>
              <w:pStyle w:val="1"/>
              <w:spacing w:line="276" w:lineRule="auto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Картографиялық проекциялар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36" w:rsidRDefault="00521D36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36" w:rsidRDefault="00521D36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</w:p>
        </w:tc>
      </w:tr>
      <w:tr w:rsidR="00521D36" w:rsidTr="00521D36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36" w:rsidRDefault="00521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36" w:rsidRDefault="00521D36">
            <w:pPr>
              <w:pStyle w:val="1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kk-KZ" w:eastAsia="en-US"/>
              </w:rPr>
              <w:t>К</w:t>
            </w:r>
            <w:r>
              <w:rPr>
                <w:sz w:val="28"/>
                <w:szCs w:val="28"/>
                <w:lang w:eastAsia="en-US"/>
              </w:rPr>
              <w:t>арт</w:t>
            </w:r>
            <w:r>
              <w:rPr>
                <w:sz w:val="28"/>
                <w:szCs w:val="28"/>
                <w:lang w:val="kk-KZ" w:eastAsia="en-US"/>
              </w:rPr>
              <w:t>аларды жобалау және құрастыру және баспадан шығару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36" w:rsidRDefault="00521D36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36" w:rsidRDefault="00521D36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</w:p>
        </w:tc>
      </w:tr>
      <w:tr w:rsidR="00521D36" w:rsidTr="00521D36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36" w:rsidRDefault="00521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36" w:rsidRDefault="00521D36">
            <w:pPr>
              <w:pStyle w:val="1"/>
              <w:spacing w:line="276" w:lineRule="auto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eastAsia="en-US"/>
              </w:rPr>
              <w:t>Картографи</w:t>
            </w:r>
            <w:r>
              <w:rPr>
                <w:sz w:val="28"/>
                <w:szCs w:val="28"/>
                <w:lang w:val="kk-KZ" w:eastAsia="en-US"/>
              </w:rPr>
              <w:t xml:space="preserve">ялық </w:t>
            </w:r>
            <w:r>
              <w:rPr>
                <w:sz w:val="28"/>
                <w:szCs w:val="28"/>
                <w:lang w:eastAsia="en-US"/>
              </w:rPr>
              <w:t xml:space="preserve"> генерализация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36" w:rsidRDefault="00521D36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36" w:rsidRDefault="00521D36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</w:p>
        </w:tc>
      </w:tr>
      <w:tr w:rsidR="00521D36" w:rsidTr="00521D36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36" w:rsidRDefault="00521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36" w:rsidRDefault="00521D36">
            <w:pPr>
              <w:pStyle w:val="1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kk-KZ" w:eastAsia="en-US"/>
              </w:rPr>
              <w:t xml:space="preserve">Картографиялық бейнелеу әдістері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36" w:rsidRDefault="00521D36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36" w:rsidRDefault="00521D36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А, 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gramEnd"/>
          </w:p>
        </w:tc>
      </w:tr>
      <w:tr w:rsidR="00521D36" w:rsidTr="00521D36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36" w:rsidRDefault="00521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36" w:rsidRDefault="00521D36">
            <w:pPr>
              <w:pStyle w:val="1"/>
              <w:spacing w:line="276" w:lineRule="auto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Картаны көркемдеу, жаңарту. Карта дизайны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36" w:rsidRDefault="00521D36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36" w:rsidRDefault="00521D36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521D36" w:rsidTr="00521D36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36" w:rsidRDefault="00521D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36" w:rsidRDefault="00521D36">
            <w:pPr>
              <w:pStyle w:val="1"/>
              <w:spacing w:line="276" w:lineRule="auto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Картаны дайындаудың заманауи тәсілдері. Геоақпараттық жүйелер мен технологиялар.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36" w:rsidRDefault="00521D36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36" w:rsidRDefault="00521D36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А,В,С</w:t>
            </w:r>
          </w:p>
        </w:tc>
      </w:tr>
      <w:tr w:rsidR="00521D36" w:rsidTr="00521D36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36" w:rsidRDefault="00521D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36" w:rsidRDefault="00521D36">
            <w:pPr>
              <w:pStyle w:val="1"/>
              <w:spacing w:line="276" w:lineRule="auto"/>
              <w:rPr>
                <w:sz w:val="28"/>
                <w:szCs w:val="28"/>
                <w:lang w:val="kk-KZ" w:eastAsia="en-US"/>
              </w:rPr>
            </w:pPr>
            <w:r>
              <w:rPr>
                <w:b/>
                <w:bCs/>
                <w:sz w:val="28"/>
                <w:szCs w:val="28"/>
                <w:lang w:val="kk-KZ" w:eastAsia="ko-KR"/>
              </w:rPr>
              <w:t>Тестiнiң бiр нұсқасындағы тапсырмалар саны</w:t>
            </w:r>
            <w:r>
              <w:rPr>
                <w:b/>
                <w:bCs/>
                <w:sz w:val="28"/>
                <w:szCs w:val="28"/>
                <w:lang w:val="kk-KZ" w:eastAsia="en-US"/>
              </w:rPr>
              <w:t>: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36" w:rsidRDefault="00521D36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</w:p>
        </w:tc>
      </w:tr>
    </w:tbl>
    <w:p w:rsidR="00521D36" w:rsidRDefault="00521D36" w:rsidP="00521D3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4. Тапсырма мазмұнының сипаттамасы: </w:t>
      </w:r>
    </w:p>
    <w:p w:rsidR="00521D36" w:rsidRDefault="00521D36" w:rsidP="00521D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Тест тапсырмалары осы пән бойынша типтік оқу бағдарламасында көрсетілген тақырыптарға сәйкес келеді.</w:t>
      </w:r>
    </w:p>
    <w:p w:rsidR="00521D36" w:rsidRDefault="00521D36" w:rsidP="00521D3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521D36" w:rsidRDefault="00521D36" w:rsidP="00521D3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5. Тапсырмалар орындалуының орташа уақыты: </w:t>
      </w:r>
    </w:p>
    <w:p w:rsidR="00521D36" w:rsidRDefault="00521D36" w:rsidP="00521D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 w:eastAsia="en-US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Бір тапсырманы орындау уақыты – 2,5 минут.</w:t>
      </w:r>
    </w:p>
    <w:p w:rsidR="00521D36" w:rsidRDefault="00521D36" w:rsidP="00521D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Тест орындалуының жалпы уақыты – 50 минут.</w:t>
      </w:r>
    </w:p>
    <w:p w:rsidR="00521D36" w:rsidRDefault="00521D36" w:rsidP="00521D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21D36" w:rsidRDefault="00521D36" w:rsidP="00521D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6. Тестiнiң бiр нұсқасындағы тапсырмалар саны:</w:t>
      </w:r>
    </w:p>
    <w:p w:rsidR="00521D36" w:rsidRDefault="00521D36" w:rsidP="00521D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Тестінің бір нұсқасында – 20 тапсырма.</w:t>
      </w:r>
    </w:p>
    <w:p w:rsidR="00521D36" w:rsidRDefault="00521D36" w:rsidP="00521D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Қиындық деңгейі бойынша тест тапсырмаларының бөлінуі:</w:t>
      </w:r>
    </w:p>
    <w:p w:rsidR="00521D36" w:rsidRDefault="00521D36" w:rsidP="00521D36">
      <w:pPr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жеңі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(A) – 6 тапсырма (30%);</w:t>
      </w:r>
    </w:p>
    <w:p w:rsidR="00521D36" w:rsidRDefault="00521D36" w:rsidP="00521D36">
      <w:pPr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орташа (B) – 8 тапсырма (40%);</w:t>
      </w:r>
    </w:p>
    <w:p w:rsidR="00521D36" w:rsidRDefault="00521D36" w:rsidP="00521D36">
      <w:pPr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қиын (C) – 6 тапсырма (30%).</w:t>
      </w:r>
    </w:p>
    <w:p w:rsidR="00521D36" w:rsidRDefault="00521D36" w:rsidP="00521D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Тапсырмаформасы:</w:t>
      </w:r>
    </w:p>
    <w:p w:rsidR="00521D36" w:rsidRDefault="00521D36" w:rsidP="00521D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 тапсырмаларыберілгенжауаптарнұсқасыныңішіненбірнемесебірнешедұрысжауаптытаңдаудықажетететінжабықформадаұсынылған.</w:t>
      </w:r>
    </w:p>
    <w:p w:rsidR="00521D36" w:rsidRDefault="00521D36" w:rsidP="00521D3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8. Тапсырманыңорындалуынбағалау:</w:t>
      </w:r>
    </w:p>
    <w:p w:rsidR="00521D36" w:rsidRDefault="00521D36" w:rsidP="00521D3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Ү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м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іткер тест тапсырмаларындаберілгенжауапңұсқаларынандұрысжауаптыңбарлығынбелгілеп, толықжауапберуікерек. Толықжауаптытаңдағанжағдайдаүміткер 2 балл жинайды. Жіберілгенбі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қатеүшін 1 балл, екінемесеоданкөпқатежауапүшінүміткерге 0 балл беріледі. Үміткердұрысемесжауаптытаңдасанемеседұрысжауаптытаңдамасақатеболыпесептеледі.</w:t>
      </w:r>
    </w:p>
    <w:p w:rsidR="00521D36" w:rsidRDefault="00521D36" w:rsidP="00521D36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 Ұсынылатынәдебиеттертізімі:</w:t>
      </w:r>
    </w:p>
    <w:p w:rsidR="00521D36" w:rsidRDefault="00521D36" w:rsidP="00521D3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1. </w:t>
      </w:r>
      <w:r>
        <w:rPr>
          <w:rFonts w:ascii="Times New Roman" w:eastAsia="Calibri" w:hAnsi="Times New Roman" w:cs="Times New Roman"/>
          <w:sz w:val="28"/>
          <w:szCs w:val="28"/>
        </w:rPr>
        <w:t>Омиржанова Ж.Т. Картографии. А.: КазГАСА, 2017, -93с.</w:t>
      </w:r>
    </w:p>
    <w:p w:rsidR="00521D36" w:rsidRDefault="00521D36" w:rsidP="00521D3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2. </w:t>
      </w:r>
      <w:r>
        <w:rPr>
          <w:rFonts w:ascii="Times New Roman" w:eastAsia="Calibri" w:hAnsi="Times New Roman" w:cs="Times New Roman"/>
          <w:sz w:val="28"/>
          <w:szCs w:val="28"/>
        </w:rPr>
        <w:t>Раклов В.П. Картография и ГИС. М.: Академический проект, 2014.-215с</w:t>
      </w:r>
    </w:p>
    <w:p w:rsidR="00521D36" w:rsidRDefault="00521D36" w:rsidP="00521D36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Топчилов, М.А. Т58 Картография: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учебно-метод</w:t>
      </w:r>
      <w:proofErr w:type="gramEnd"/>
      <w:r>
        <w:rPr>
          <w:rFonts w:ascii="Times New Roman" w:hAnsi="Times New Roman" w:cs="Times New Roman"/>
          <w:sz w:val="28"/>
          <w:szCs w:val="28"/>
        </w:rPr>
        <w:t>. пособие. Издание 2-е, перераб. и доп. [</w:t>
      </w:r>
      <w:r>
        <w:rPr>
          <w:rFonts w:ascii="Times New Roman" w:hAnsi="Times New Roman" w:cs="Times New Roman"/>
          <w:sz w:val="28"/>
          <w:szCs w:val="28"/>
          <w:lang w:val="kk-KZ"/>
        </w:rPr>
        <w:t>Электронный ресурс</w:t>
      </w:r>
      <w:r>
        <w:rPr>
          <w:rFonts w:ascii="Times New Roman" w:hAnsi="Times New Roman" w:cs="Times New Roman"/>
          <w:sz w:val="28"/>
          <w:szCs w:val="28"/>
        </w:rPr>
        <w:t>] / М.А. Топчилов, Л.А. Ромашова, О.Н. Николаева. – Новосибирск: СГГА. – 2009. – 109 с.</w:t>
      </w:r>
    </w:p>
    <w:p w:rsidR="00521D36" w:rsidRDefault="00521D36" w:rsidP="00521D3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4.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Берлянт А.М. Картоведение. М.: Аспект Пресс, 2006. -336с. </w:t>
      </w:r>
    </w:p>
    <w:p w:rsidR="00521D36" w:rsidRDefault="00521D36" w:rsidP="00521D3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5.</w:t>
      </w:r>
      <w:r>
        <w:rPr>
          <w:rFonts w:ascii="Times New Roman" w:eastAsia="Calibri" w:hAnsi="Times New Roman" w:cs="Times New Roman"/>
          <w:sz w:val="28"/>
          <w:szCs w:val="28"/>
        </w:rPr>
        <w:t>Гараевская Л.С. Картография.-М. Геодезиздат, 1976. -360с.</w:t>
      </w:r>
    </w:p>
    <w:p w:rsidR="00521D36" w:rsidRDefault="00521D36" w:rsidP="00521D36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val="kk-KZ"/>
        </w:rPr>
      </w:pPr>
    </w:p>
    <w:sectPr w:rsidR="00521D36" w:rsidSect="00322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21D36"/>
    <w:rsid w:val="00071B65"/>
    <w:rsid w:val="00087114"/>
    <w:rsid w:val="002E0FA7"/>
    <w:rsid w:val="0032274C"/>
    <w:rsid w:val="00375856"/>
    <w:rsid w:val="00521D36"/>
    <w:rsid w:val="007E439E"/>
    <w:rsid w:val="008E7A62"/>
    <w:rsid w:val="00DF43FA"/>
    <w:rsid w:val="00F60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7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1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521D36"/>
    <w:pPr>
      <w:spacing w:after="120" w:line="480" w:lineRule="auto"/>
      <w:ind w:left="283"/>
    </w:pPr>
    <w:rPr>
      <w:rFonts w:eastAsiaTheme="minorHAnsi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21D36"/>
    <w:rPr>
      <w:rFonts w:eastAsiaTheme="minorHAnsi"/>
      <w:lang w:eastAsia="en-US"/>
    </w:rPr>
  </w:style>
  <w:style w:type="paragraph" w:styleId="a4">
    <w:name w:val="No Spacing"/>
    <w:uiPriority w:val="1"/>
    <w:qFormat/>
    <w:rsid w:val="00521D36"/>
    <w:pPr>
      <w:spacing w:after="0" w:line="240" w:lineRule="auto"/>
    </w:pPr>
    <w:rPr>
      <w:rFonts w:eastAsiaTheme="minorHAnsi"/>
      <w:lang w:eastAsia="en-US"/>
    </w:rPr>
  </w:style>
  <w:style w:type="character" w:customStyle="1" w:styleId="Normal">
    <w:name w:val="Normal Знак"/>
    <w:basedOn w:val="a0"/>
    <w:link w:val="1"/>
    <w:semiHidden/>
    <w:locked/>
    <w:rsid w:val="00521D36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бычный1"/>
    <w:link w:val="Normal"/>
    <w:semiHidden/>
    <w:rsid w:val="00521D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1"/>
    <w:uiPriority w:val="99"/>
    <w:semiHidden/>
    <w:rsid w:val="00521D36"/>
    <w:pPr>
      <w:ind w:left="720"/>
      <w:jc w:val="both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6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394</Words>
  <Characters>2248</Characters>
  <Application>Microsoft Office Word</Application>
  <DocSecurity>0</DocSecurity>
  <Lines>18</Lines>
  <Paragraphs>5</Paragraphs>
  <ScaleCrop>false</ScaleCrop>
  <Company>Home</Company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Айнур Сарсембай</cp:lastModifiedBy>
  <cp:revision>11</cp:revision>
  <dcterms:created xsi:type="dcterms:W3CDTF">2020-04-03T06:21:00Z</dcterms:created>
  <dcterms:modified xsi:type="dcterms:W3CDTF">2022-06-09T12:09:00Z</dcterms:modified>
</cp:coreProperties>
</file>