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481ED" w14:textId="77777777" w:rsidR="00664A86" w:rsidRPr="00B61F5B" w:rsidRDefault="00664A86" w:rsidP="00664A86">
      <w:pPr>
        <w:widowControl w:val="0"/>
        <w:tabs>
          <w:tab w:val="left" w:pos="709"/>
        </w:tabs>
        <w:spacing w:after="0" w:line="240" w:lineRule="auto"/>
        <w:contextualSpacing/>
        <w:jc w:val="center"/>
        <w:rPr>
          <w:rFonts w:ascii="Times New Roman" w:hAnsi="Times New Roman"/>
          <w:b/>
          <w:caps/>
          <w:sz w:val="28"/>
          <w:szCs w:val="28"/>
          <w:lang w:val="kk-KZ"/>
        </w:rPr>
      </w:pPr>
      <w:r w:rsidRPr="00B61F5B">
        <w:rPr>
          <w:rFonts w:ascii="Times New Roman" w:hAnsi="Times New Roman"/>
          <w:b/>
          <w:caps/>
          <w:sz w:val="28"/>
          <w:szCs w:val="28"/>
          <w:lang w:val="kk-KZ"/>
        </w:rPr>
        <w:t>спецификация ТЕСТА</w:t>
      </w:r>
    </w:p>
    <w:p w14:paraId="331934A5" w14:textId="77777777" w:rsidR="00664A86" w:rsidRDefault="00664A86" w:rsidP="00664A86">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по дисциплине </w:t>
      </w:r>
    </w:p>
    <w:p w14:paraId="690565B8" w14:textId="77777777" w:rsidR="00664A86" w:rsidRDefault="00664A86" w:rsidP="00664A86">
      <w:pPr>
        <w:spacing w:after="0" w:line="240" w:lineRule="auto"/>
        <w:jc w:val="center"/>
        <w:rPr>
          <w:rFonts w:ascii="Times New Roman" w:hAnsi="Times New Roman"/>
          <w:b/>
          <w:sz w:val="28"/>
          <w:szCs w:val="28"/>
          <w:lang w:val="kk-KZ"/>
        </w:rPr>
      </w:pPr>
      <w:r w:rsidRPr="00B61F5B">
        <w:rPr>
          <w:rFonts w:ascii="Times New Roman" w:hAnsi="Times New Roman"/>
          <w:b/>
          <w:sz w:val="28"/>
          <w:szCs w:val="28"/>
          <w:lang w:val="kk-KZ"/>
        </w:rPr>
        <w:t>«</w:t>
      </w:r>
      <w:r>
        <w:rPr>
          <w:rFonts w:ascii="Times New Roman" w:hAnsi="Times New Roman"/>
          <w:b/>
          <w:sz w:val="28"/>
          <w:szCs w:val="28"/>
          <w:lang w:val="kk-KZ"/>
        </w:rPr>
        <w:t>Национальные стандарты оценки Республики Казахстан</w:t>
      </w:r>
      <w:r w:rsidRPr="00B61F5B">
        <w:rPr>
          <w:rFonts w:ascii="Times New Roman" w:hAnsi="Times New Roman"/>
          <w:b/>
          <w:sz w:val="28"/>
          <w:szCs w:val="28"/>
          <w:lang w:val="kk-KZ"/>
        </w:rPr>
        <w:t>»</w:t>
      </w:r>
    </w:p>
    <w:p w14:paraId="0F1C4480" w14:textId="77777777" w:rsidR="00664A86" w:rsidRPr="00761CE9" w:rsidRDefault="00664A86" w:rsidP="00664A86">
      <w:pPr>
        <w:spacing w:after="0" w:line="240" w:lineRule="auto"/>
        <w:jc w:val="center"/>
        <w:rPr>
          <w:rFonts w:ascii="Times New Roman" w:hAnsi="Times New Roman"/>
          <w:b/>
          <w:sz w:val="28"/>
          <w:szCs w:val="28"/>
          <w:lang w:val="kk-KZ"/>
        </w:rPr>
      </w:pPr>
      <w:r w:rsidRPr="00761CE9">
        <w:rPr>
          <w:rFonts w:ascii="Times New Roman" w:hAnsi="Times New Roman"/>
          <w:b/>
          <w:sz w:val="28"/>
          <w:szCs w:val="28"/>
          <w:lang w:val="kk-KZ"/>
        </w:rPr>
        <w:t>комплексного тестирования в магистратуру</w:t>
      </w:r>
    </w:p>
    <w:p w14:paraId="4A7C9141" w14:textId="77777777" w:rsidR="00664A86" w:rsidRPr="00324C92" w:rsidRDefault="00664A86" w:rsidP="00664A86">
      <w:pPr>
        <w:spacing w:after="0" w:line="240" w:lineRule="auto"/>
        <w:jc w:val="center"/>
        <w:rPr>
          <w:rFonts w:ascii="Times New Roman" w:hAnsi="Times New Roman"/>
          <w:sz w:val="20"/>
          <w:szCs w:val="20"/>
          <w:lang w:val="kk-KZ"/>
        </w:rPr>
      </w:pPr>
      <w:r w:rsidRPr="00324C92">
        <w:rPr>
          <w:rFonts w:ascii="Times New Roman" w:hAnsi="Times New Roman"/>
          <w:sz w:val="20"/>
          <w:szCs w:val="20"/>
          <w:lang w:val="kk-KZ"/>
        </w:rPr>
        <w:t>(вступает в силу с 2</w:t>
      </w:r>
      <w:bookmarkStart w:id="0" w:name="_GoBack"/>
      <w:bookmarkEnd w:id="0"/>
      <w:r w:rsidRPr="00324C92">
        <w:rPr>
          <w:rFonts w:ascii="Times New Roman" w:hAnsi="Times New Roman"/>
          <w:sz w:val="20"/>
          <w:szCs w:val="20"/>
          <w:lang w:val="kk-KZ"/>
        </w:rPr>
        <w:t>0</w:t>
      </w:r>
      <w:r w:rsidR="0017341D">
        <w:rPr>
          <w:rFonts w:ascii="Times New Roman" w:hAnsi="Times New Roman"/>
          <w:sz w:val="20"/>
          <w:szCs w:val="20"/>
          <w:lang w:val="kk-KZ"/>
        </w:rPr>
        <w:t>2</w:t>
      </w:r>
      <w:r w:rsidR="008A024B">
        <w:rPr>
          <w:rFonts w:ascii="Times New Roman" w:hAnsi="Times New Roman"/>
          <w:sz w:val="20"/>
          <w:szCs w:val="20"/>
          <w:lang w:val="kk-KZ"/>
        </w:rPr>
        <w:t>2</w:t>
      </w:r>
      <w:r w:rsidRPr="00324C92">
        <w:rPr>
          <w:rFonts w:ascii="Times New Roman" w:hAnsi="Times New Roman"/>
          <w:sz w:val="20"/>
          <w:szCs w:val="20"/>
          <w:lang w:val="kk-KZ"/>
        </w:rPr>
        <w:t xml:space="preserve"> года)</w:t>
      </w:r>
    </w:p>
    <w:p w14:paraId="27DD51A4" w14:textId="77777777" w:rsidR="00664A86" w:rsidRPr="00A61380" w:rsidRDefault="00664A86" w:rsidP="00664A86">
      <w:pPr>
        <w:spacing w:after="0" w:line="240" w:lineRule="auto"/>
        <w:jc w:val="center"/>
        <w:rPr>
          <w:rFonts w:ascii="Times New Roman" w:hAnsi="Times New Roman"/>
          <w:sz w:val="24"/>
          <w:szCs w:val="24"/>
          <w:lang w:val="kk-KZ"/>
        </w:rPr>
      </w:pPr>
    </w:p>
    <w:p w14:paraId="7091D10C" w14:textId="77777777" w:rsidR="00664A86" w:rsidRPr="00B61F5B" w:rsidRDefault="00664A86" w:rsidP="00664A86">
      <w:pPr>
        <w:spacing w:after="0" w:line="240" w:lineRule="auto"/>
        <w:jc w:val="both"/>
        <w:rPr>
          <w:rFonts w:ascii="Times New Roman" w:hAnsi="Times New Roman"/>
          <w:b/>
          <w:sz w:val="28"/>
          <w:szCs w:val="28"/>
          <w:lang w:val="kk-KZ"/>
        </w:rPr>
      </w:pPr>
      <w:r>
        <w:rPr>
          <w:rFonts w:ascii="Times New Roman" w:hAnsi="Times New Roman"/>
          <w:b/>
          <w:sz w:val="28"/>
          <w:szCs w:val="28"/>
          <w:lang w:val="kk-KZ"/>
        </w:rPr>
        <w:t>1. Цель составления</w:t>
      </w:r>
      <w:r w:rsidRPr="00C264C2">
        <w:rPr>
          <w:rFonts w:ascii="Times New Roman" w:hAnsi="Times New Roman"/>
          <w:b/>
          <w:sz w:val="28"/>
          <w:szCs w:val="28"/>
          <w:lang w:val="kk-KZ"/>
        </w:rPr>
        <w:t>:</w:t>
      </w:r>
      <w:r w:rsidRPr="00C264C2">
        <w:rPr>
          <w:lang w:val="kk-KZ"/>
        </w:rPr>
        <w:t xml:space="preserve"> </w:t>
      </w:r>
      <w:r>
        <w:rPr>
          <w:rFonts w:ascii="Times New Roman" w:hAnsi="Times New Roman"/>
          <w:sz w:val="28"/>
          <w:szCs w:val="28"/>
          <w:lang w:val="kk-KZ"/>
        </w:rPr>
        <w:t>Определение способности продолжа</w:t>
      </w:r>
      <w:r w:rsidRPr="00C264C2">
        <w:rPr>
          <w:rFonts w:ascii="Times New Roman" w:hAnsi="Times New Roman"/>
          <w:sz w:val="28"/>
          <w:szCs w:val="28"/>
          <w:lang w:val="kk-KZ"/>
        </w:rPr>
        <w:t xml:space="preserve">ть обучение в </w:t>
      </w:r>
      <w:r>
        <w:rPr>
          <w:rFonts w:ascii="Times New Roman" w:hAnsi="Times New Roman"/>
          <w:sz w:val="28"/>
          <w:szCs w:val="28"/>
        </w:rPr>
        <w:t>организациях реализующих программы послевузовского образования</w:t>
      </w:r>
      <w:r w:rsidRPr="00C264C2">
        <w:rPr>
          <w:rFonts w:ascii="Times New Roman" w:hAnsi="Times New Roman"/>
          <w:sz w:val="28"/>
          <w:szCs w:val="28"/>
          <w:lang w:val="kk-KZ"/>
        </w:rPr>
        <w:t xml:space="preserve"> Республики Казахстан.</w:t>
      </w:r>
    </w:p>
    <w:p w14:paraId="250DBCB6" w14:textId="77777777" w:rsidR="00664A86" w:rsidRDefault="00664A86" w:rsidP="00664A86">
      <w:pPr>
        <w:spacing w:after="0" w:line="240" w:lineRule="auto"/>
        <w:jc w:val="both"/>
        <w:rPr>
          <w:rFonts w:ascii="Times New Roman" w:hAnsi="Times New Roman"/>
          <w:sz w:val="28"/>
          <w:szCs w:val="28"/>
          <w:lang w:val="kk-KZ"/>
        </w:rPr>
      </w:pPr>
      <w:r w:rsidRPr="00324C92">
        <w:rPr>
          <w:rFonts w:ascii="Times New Roman" w:hAnsi="Times New Roman"/>
          <w:b/>
          <w:sz w:val="28"/>
          <w:szCs w:val="28"/>
          <w:lang w:val="kk-KZ"/>
        </w:rPr>
        <w:t xml:space="preserve">2. Задачи: </w:t>
      </w:r>
      <w:r w:rsidRPr="00324C92">
        <w:rPr>
          <w:rFonts w:ascii="Times New Roman" w:hAnsi="Times New Roman"/>
          <w:sz w:val="28"/>
          <w:szCs w:val="28"/>
          <w:lang w:val="kk-KZ"/>
        </w:rPr>
        <w:t>Определение уровня знаний поступающего по следующим группам образовательных программ:</w:t>
      </w:r>
    </w:p>
    <w:p w14:paraId="1B0D55A1" w14:textId="77777777" w:rsidR="00664A86" w:rsidRPr="00324C92" w:rsidRDefault="00624A68" w:rsidP="00664A86">
      <w:pPr>
        <w:spacing w:after="0" w:line="240" w:lineRule="auto"/>
        <w:jc w:val="both"/>
        <w:rPr>
          <w:rFonts w:ascii="Times New Roman" w:hAnsi="Times New Roman"/>
          <w:b/>
          <w:sz w:val="28"/>
          <w:szCs w:val="28"/>
          <w:lang w:val="kk-KZ"/>
        </w:rPr>
      </w:pPr>
      <w:r>
        <w:rPr>
          <w:rFonts w:ascii="Times New Roman" w:hAnsi="Times New Roman"/>
          <w:b/>
          <w:sz w:val="28"/>
          <w:szCs w:val="28"/>
          <w:lang w:val="kk-KZ"/>
        </w:rPr>
        <w:t>М077</w:t>
      </w:r>
      <w:r w:rsidR="00664A86" w:rsidRPr="00324C92">
        <w:rPr>
          <w:rFonts w:ascii="Times New Roman" w:hAnsi="Times New Roman"/>
          <w:b/>
          <w:sz w:val="28"/>
          <w:szCs w:val="28"/>
          <w:lang w:val="kk-KZ"/>
        </w:rPr>
        <w:tab/>
      </w:r>
      <w:r w:rsidR="00664A86" w:rsidRPr="00324C92">
        <w:rPr>
          <w:rFonts w:ascii="Times New Roman" w:hAnsi="Times New Roman"/>
          <w:b/>
          <w:sz w:val="28"/>
          <w:szCs w:val="28"/>
          <w:lang w:val="kk-KZ"/>
        </w:rPr>
        <w:tab/>
        <w:t>Оценка</w:t>
      </w:r>
    </w:p>
    <w:p w14:paraId="699ACE36" w14:textId="77777777" w:rsidR="00664A86" w:rsidRPr="00E911CF" w:rsidRDefault="00664A86" w:rsidP="00664A86">
      <w:pPr>
        <w:spacing w:after="0" w:line="240" w:lineRule="auto"/>
        <w:jc w:val="both"/>
        <w:rPr>
          <w:rFonts w:ascii="Times New Roman" w:hAnsi="Times New Roman"/>
          <w:bCs/>
          <w:sz w:val="20"/>
          <w:szCs w:val="20"/>
          <w:lang w:val="kk-KZ"/>
        </w:rPr>
      </w:pPr>
      <w:r w:rsidRPr="00E911CF">
        <w:rPr>
          <w:rFonts w:ascii="Times New Roman" w:hAnsi="Times New Roman"/>
          <w:bCs/>
          <w:sz w:val="20"/>
          <w:szCs w:val="20"/>
          <w:lang w:val="kk-KZ"/>
        </w:rPr>
        <w:t xml:space="preserve">шифр </w:t>
      </w:r>
      <w:r w:rsidRPr="00E911CF">
        <w:rPr>
          <w:rFonts w:ascii="Times New Roman" w:hAnsi="Times New Roman"/>
          <w:bCs/>
          <w:sz w:val="20"/>
          <w:szCs w:val="20"/>
          <w:lang w:val="kk-KZ"/>
        </w:rPr>
        <w:tab/>
      </w:r>
      <w:r>
        <w:rPr>
          <w:rFonts w:ascii="Times New Roman" w:hAnsi="Times New Roman"/>
          <w:bCs/>
          <w:sz w:val="20"/>
          <w:szCs w:val="20"/>
          <w:lang w:val="kk-KZ"/>
        </w:rPr>
        <w:tab/>
      </w:r>
      <w:r w:rsidRPr="00E911CF">
        <w:rPr>
          <w:rFonts w:ascii="Times New Roman" w:hAnsi="Times New Roman"/>
          <w:bCs/>
          <w:sz w:val="20"/>
          <w:szCs w:val="20"/>
          <w:lang w:val="kk-KZ"/>
        </w:rPr>
        <w:t>группа образовательных программ</w:t>
      </w:r>
    </w:p>
    <w:p w14:paraId="72E5EDD1" w14:textId="4E18ABF4" w:rsidR="00664A86" w:rsidRDefault="00664A86" w:rsidP="00664A86">
      <w:pPr>
        <w:spacing w:after="0" w:line="240" w:lineRule="auto"/>
        <w:jc w:val="both"/>
        <w:rPr>
          <w:rFonts w:ascii="Times New Roman" w:hAnsi="Times New Roman"/>
          <w:sz w:val="28"/>
          <w:szCs w:val="28"/>
          <w:lang w:val="kk-KZ"/>
        </w:rPr>
      </w:pPr>
      <w:r w:rsidRPr="00C0695D">
        <w:rPr>
          <w:rFonts w:ascii="Times New Roman" w:hAnsi="Times New Roman"/>
          <w:b/>
          <w:sz w:val="28"/>
          <w:szCs w:val="28"/>
          <w:lang w:val="kk-KZ"/>
        </w:rPr>
        <w:t xml:space="preserve">3. Содержание теста: </w:t>
      </w:r>
      <w:r w:rsidRPr="00C0695D">
        <w:rPr>
          <w:rFonts w:ascii="Times New Roman" w:hAnsi="Times New Roman"/>
          <w:sz w:val="28"/>
          <w:szCs w:val="28"/>
          <w:lang w:val="kk-KZ"/>
        </w:rPr>
        <w:t xml:space="preserve">Тест включает учебный материал на основе типового учебного плана дисциплины </w:t>
      </w:r>
      <w:r w:rsidRPr="00C0695D">
        <w:rPr>
          <w:rFonts w:ascii="Times New Roman" w:hAnsi="Times New Roman"/>
          <w:sz w:val="28"/>
          <w:szCs w:val="28"/>
        </w:rPr>
        <w:t>«</w:t>
      </w:r>
      <w:r w:rsidRPr="00663910">
        <w:rPr>
          <w:rFonts w:ascii="Times New Roman" w:hAnsi="Times New Roman"/>
          <w:sz w:val="28"/>
          <w:szCs w:val="28"/>
          <w:lang w:val="kk-KZ"/>
        </w:rPr>
        <w:t>Национальные стандарты оценки Республики Казахстан</w:t>
      </w:r>
      <w:r w:rsidRPr="00C0695D">
        <w:rPr>
          <w:rFonts w:ascii="Times New Roman" w:hAnsi="Times New Roman"/>
          <w:sz w:val="28"/>
          <w:szCs w:val="28"/>
          <w:lang w:val="kk-KZ"/>
        </w:rPr>
        <w:t>» в следующ</w:t>
      </w:r>
      <w:r w:rsidR="002B7D42">
        <w:rPr>
          <w:rFonts w:ascii="Times New Roman" w:hAnsi="Times New Roman"/>
          <w:sz w:val="28"/>
          <w:szCs w:val="28"/>
          <w:lang w:val="kk-KZ"/>
        </w:rPr>
        <w:t>е</w:t>
      </w:r>
      <w:r w:rsidRPr="00C0695D">
        <w:rPr>
          <w:rFonts w:ascii="Times New Roman" w:hAnsi="Times New Roman"/>
          <w:sz w:val="28"/>
          <w:szCs w:val="28"/>
          <w:lang w:val="kk-KZ"/>
        </w:rPr>
        <w:t>м порядке. Задачи предоставляются на языке обучения (русский)</w:t>
      </w:r>
      <w:r>
        <w:rPr>
          <w:rFonts w:ascii="Times New Roman" w:hAnsi="Times New Roman"/>
          <w:sz w:val="28"/>
          <w:szCs w:val="28"/>
          <w:lang w:val="kk-KZ"/>
        </w:rPr>
        <w:t>.</w:t>
      </w:r>
    </w:p>
    <w:p w14:paraId="79E162F5" w14:textId="77777777" w:rsidR="00664A86" w:rsidRPr="00B87C7C" w:rsidRDefault="00664A86" w:rsidP="00664A86">
      <w:pPr>
        <w:spacing w:after="0" w:line="240" w:lineRule="auto"/>
        <w:jc w:val="both"/>
        <w:rPr>
          <w:rFonts w:ascii="Times New Roman" w:hAnsi="Times New Roman"/>
          <w:b/>
          <w:sz w:val="20"/>
          <w:szCs w:val="20"/>
          <w:lang w:val="kk-KZ"/>
        </w:rPr>
      </w:pPr>
    </w:p>
    <w:tbl>
      <w:tblPr>
        <w:tblStyle w:val="a3"/>
        <w:tblW w:w="9430" w:type="dxa"/>
        <w:tblInd w:w="34" w:type="dxa"/>
        <w:tblLayout w:type="fixed"/>
        <w:tblLook w:val="04A0" w:firstRow="1" w:lastRow="0" w:firstColumn="1" w:lastColumn="0" w:noHBand="0" w:noVBand="1"/>
      </w:tblPr>
      <w:tblGrid>
        <w:gridCol w:w="500"/>
        <w:gridCol w:w="6095"/>
        <w:gridCol w:w="1417"/>
        <w:gridCol w:w="1418"/>
      </w:tblGrid>
      <w:tr w:rsidR="00664A86" w:rsidRPr="00324C92" w14:paraId="5D9DDAD1" w14:textId="77777777" w:rsidTr="00CF7FCF">
        <w:tc>
          <w:tcPr>
            <w:tcW w:w="500" w:type="dxa"/>
            <w:vAlign w:val="center"/>
          </w:tcPr>
          <w:p w14:paraId="569E50E8" w14:textId="77777777" w:rsidR="00664A86" w:rsidRPr="00324C92" w:rsidRDefault="00664A86" w:rsidP="00CF7FCF">
            <w:pPr>
              <w:widowControl w:val="0"/>
              <w:tabs>
                <w:tab w:val="left" w:pos="709"/>
              </w:tabs>
              <w:ind w:right="-8"/>
              <w:jc w:val="center"/>
              <w:rPr>
                <w:rFonts w:ascii="Times New Roman" w:hAnsi="Times New Roman" w:cs="Times New Roman"/>
                <w:b/>
                <w:sz w:val="24"/>
                <w:szCs w:val="24"/>
              </w:rPr>
            </w:pPr>
            <w:r w:rsidRPr="00324C92">
              <w:rPr>
                <w:rFonts w:ascii="Times New Roman" w:hAnsi="Times New Roman" w:cs="Times New Roman"/>
                <w:b/>
                <w:sz w:val="24"/>
                <w:szCs w:val="24"/>
              </w:rPr>
              <w:t>№</w:t>
            </w:r>
          </w:p>
        </w:tc>
        <w:tc>
          <w:tcPr>
            <w:tcW w:w="6095" w:type="dxa"/>
            <w:vAlign w:val="center"/>
          </w:tcPr>
          <w:p w14:paraId="1292B085" w14:textId="77777777" w:rsidR="00664A86" w:rsidRPr="00324C92" w:rsidRDefault="00664A86" w:rsidP="00CF7FCF">
            <w:pPr>
              <w:jc w:val="center"/>
              <w:rPr>
                <w:rFonts w:ascii="Times New Roman" w:hAnsi="Times New Roman" w:cs="Times New Roman"/>
                <w:sz w:val="24"/>
                <w:szCs w:val="24"/>
              </w:rPr>
            </w:pPr>
            <w:r w:rsidRPr="00324C92">
              <w:rPr>
                <w:rFonts w:ascii="Times New Roman" w:hAnsi="Times New Roman" w:cs="Times New Roman"/>
                <w:b/>
                <w:bCs/>
                <w:sz w:val="24"/>
                <w:szCs w:val="24"/>
                <w:lang w:val="kk-KZ"/>
              </w:rPr>
              <w:t>Содержание тем</w:t>
            </w:r>
          </w:p>
        </w:tc>
        <w:tc>
          <w:tcPr>
            <w:tcW w:w="1417" w:type="dxa"/>
            <w:vAlign w:val="center"/>
          </w:tcPr>
          <w:p w14:paraId="208AA8CC" w14:textId="77777777" w:rsidR="00664A86" w:rsidRPr="00324C92" w:rsidRDefault="00664A86" w:rsidP="00CF7FCF">
            <w:pPr>
              <w:shd w:val="clear" w:color="auto" w:fill="FFFFFF"/>
              <w:ind w:left="5" w:right="29"/>
              <w:jc w:val="center"/>
              <w:rPr>
                <w:rFonts w:ascii="Times New Roman" w:hAnsi="Times New Roman" w:cs="Times New Roman"/>
                <w:b/>
                <w:bCs/>
                <w:sz w:val="24"/>
                <w:szCs w:val="24"/>
              </w:rPr>
            </w:pPr>
            <w:r w:rsidRPr="00324C92">
              <w:rPr>
                <w:rFonts w:ascii="Times New Roman" w:hAnsi="Times New Roman" w:cs="Times New Roman"/>
                <w:b/>
                <w:bCs/>
                <w:sz w:val="24"/>
                <w:szCs w:val="24"/>
              </w:rPr>
              <w:t>Количес</w:t>
            </w:r>
          </w:p>
          <w:p w14:paraId="027A62B8" w14:textId="77777777" w:rsidR="00664A86" w:rsidRPr="00324C92" w:rsidRDefault="00664A86" w:rsidP="00CF7FCF">
            <w:pPr>
              <w:shd w:val="clear" w:color="auto" w:fill="FFFFFF"/>
              <w:ind w:left="5" w:right="29"/>
              <w:jc w:val="center"/>
              <w:rPr>
                <w:rFonts w:ascii="Times New Roman" w:hAnsi="Times New Roman" w:cs="Times New Roman"/>
                <w:b/>
                <w:bCs/>
                <w:sz w:val="24"/>
                <w:szCs w:val="24"/>
              </w:rPr>
            </w:pPr>
            <w:r w:rsidRPr="00324C92">
              <w:rPr>
                <w:rFonts w:ascii="Times New Roman" w:hAnsi="Times New Roman" w:cs="Times New Roman"/>
                <w:b/>
                <w:bCs/>
                <w:sz w:val="24"/>
                <w:szCs w:val="24"/>
              </w:rPr>
              <w:t>тво заданий</w:t>
            </w:r>
          </w:p>
        </w:tc>
        <w:tc>
          <w:tcPr>
            <w:tcW w:w="1418" w:type="dxa"/>
            <w:vAlign w:val="center"/>
          </w:tcPr>
          <w:p w14:paraId="2C29E0B2" w14:textId="77777777" w:rsidR="00664A86" w:rsidRPr="00324C92" w:rsidRDefault="00664A86" w:rsidP="00CF7FCF">
            <w:pPr>
              <w:shd w:val="clear" w:color="auto" w:fill="FFFFFF"/>
              <w:ind w:left="5" w:right="29"/>
              <w:jc w:val="center"/>
              <w:rPr>
                <w:rFonts w:ascii="Times New Roman" w:hAnsi="Times New Roman" w:cs="Times New Roman"/>
                <w:b/>
                <w:bCs/>
                <w:sz w:val="24"/>
                <w:szCs w:val="24"/>
              </w:rPr>
            </w:pPr>
            <w:r w:rsidRPr="00324C92">
              <w:rPr>
                <w:rFonts w:ascii="Times New Roman" w:hAnsi="Times New Roman" w:cs="Times New Roman"/>
                <w:b/>
                <w:sz w:val="24"/>
                <w:szCs w:val="24"/>
              </w:rPr>
              <w:t>Уровень трудности</w:t>
            </w:r>
          </w:p>
        </w:tc>
      </w:tr>
      <w:tr w:rsidR="00664A86" w:rsidRPr="00324C92" w14:paraId="03D9534F" w14:textId="77777777" w:rsidTr="00664A86">
        <w:trPr>
          <w:trHeight w:val="1104"/>
        </w:trPr>
        <w:tc>
          <w:tcPr>
            <w:tcW w:w="500" w:type="dxa"/>
          </w:tcPr>
          <w:p w14:paraId="0BE05FB7" w14:textId="77777777" w:rsidR="00664A86" w:rsidRPr="00324C92" w:rsidRDefault="00664A86" w:rsidP="00CF7FCF">
            <w:pPr>
              <w:tabs>
                <w:tab w:val="left" w:pos="274"/>
              </w:tabs>
              <w:rPr>
                <w:rFonts w:ascii="Times New Roman" w:hAnsi="Times New Roman" w:cs="Times New Roman"/>
                <w:sz w:val="24"/>
                <w:szCs w:val="24"/>
              </w:rPr>
            </w:pPr>
            <w:r w:rsidRPr="00324C92">
              <w:rPr>
                <w:rFonts w:ascii="Times New Roman" w:hAnsi="Times New Roman" w:cs="Times New Roman"/>
                <w:sz w:val="24"/>
                <w:szCs w:val="24"/>
              </w:rPr>
              <w:t>1</w:t>
            </w:r>
          </w:p>
        </w:tc>
        <w:tc>
          <w:tcPr>
            <w:tcW w:w="6095" w:type="dxa"/>
          </w:tcPr>
          <w:p w14:paraId="39C4B683" w14:textId="77777777" w:rsidR="00664A86" w:rsidRPr="00324C92" w:rsidRDefault="00664A86" w:rsidP="00CF7FCF">
            <w:pPr>
              <w:rPr>
                <w:rFonts w:ascii="Times New Roman" w:hAnsi="Times New Roman" w:cs="Times New Roman"/>
                <w:b/>
                <w:sz w:val="24"/>
                <w:szCs w:val="24"/>
                <w:lang w:val="kk-KZ"/>
              </w:rPr>
            </w:pPr>
            <w:r w:rsidRPr="00324C92">
              <w:rPr>
                <w:rFonts w:ascii="Times New Roman" w:hAnsi="Times New Roman" w:cs="Times New Roman"/>
                <w:b/>
                <w:sz w:val="24"/>
                <w:szCs w:val="24"/>
                <w:lang w:val="kk-KZ"/>
              </w:rPr>
              <w:t>Основные термины и определения</w:t>
            </w:r>
          </w:p>
          <w:p w14:paraId="4A9AA0EC" w14:textId="77777777" w:rsidR="00664A86" w:rsidRDefault="00664A86" w:rsidP="00CF7FCF">
            <w:pPr>
              <w:rPr>
                <w:rFonts w:ascii="Times New Roman" w:hAnsi="Times New Roman" w:cs="Times New Roman"/>
                <w:sz w:val="24"/>
                <w:szCs w:val="24"/>
                <w:lang w:val="kk-KZ"/>
              </w:rPr>
            </w:pPr>
            <w:r w:rsidRPr="00324C92">
              <w:rPr>
                <w:rFonts w:ascii="Times New Roman" w:hAnsi="Times New Roman" w:cs="Times New Roman"/>
                <w:sz w:val="24"/>
                <w:szCs w:val="24"/>
                <w:lang w:val="kk-KZ"/>
              </w:rPr>
              <w:t xml:space="preserve">Общие положения. Основные понятия оценки. Принципы оценки. Расчетные показатели для оценки стоимости. </w:t>
            </w:r>
          </w:p>
          <w:p w14:paraId="291C55B4" w14:textId="77777777" w:rsidR="00CF36B5" w:rsidRPr="00324C92" w:rsidRDefault="00CF36B5" w:rsidP="00CF7FCF">
            <w:pPr>
              <w:rPr>
                <w:rFonts w:ascii="Times New Roman" w:hAnsi="Times New Roman" w:cs="Times New Roman"/>
                <w:sz w:val="24"/>
                <w:szCs w:val="24"/>
                <w:lang w:val="kk-KZ"/>
              </w:rPr>
            </w:pPr>
          </w:p>
        </w:tc>
        <w:tc>
          <w:tcPr>
            <w:tcW w:w="1417" w:type="dxa"/>
          </w:tcPr>
          <w:p w14:paraId="3F10974F" w14:textId="77777777" w:rsidR="00664A86" w:rsidRPr="00324C92" w:rsidRDefault="00664A86" w:rsidP="00664A86">
            <w:pPr>
              <w:tabs>
                <w:tab w:val="left" w:pos="284"/>
              </w:tabs>
              <w:jc w:val="center"/>
              <w:rPr>
                <w:rFonts w:ascii="Times New Roman" w:hAnsi="Times New Roman" w:cs="Times New Roman"/>
                <w:sz w:val="24"/>
                <w:szCs w:val="24"/>
              </w:rPr>
            </w:pPr>
            <w:r w:rsidRPr="00324C92">
              <w:rPr>
                <w:rFonts w:ascii="Times New Roman" w:hAnsi="Times New Roman" w:cs="Times New Roman"/>
                <w:sz w:val="24"/>
                <w:szCs w:val="24"/>
              </w:rPr>
              <w:t>2</w:t>
            </w:r>
          </w:p>
          <w:p w14:paraId="7A897F06" w14:textId="77777777" w:rsidR="00664A86" w:rsidRPr="00324C92" w:rsidRDefault="00664A86" w:rsidP="00664A86">
            <w:pPr>
              <w:tabs>
                <w:tab w:val="left" w:pos="284"/>
              </w:tabs>
              <w:jc w:val="center"/>
              <w:rPr>
                <w:rFonts w:ascii="Times New Roman" w:hAnsi="Times New Roman" w:cs="Times New Roman"/>
                <w:sz w:val="24"/>
                <w:szCs w:val="24"/>
                <w:lang w:val="kk-KZ"/>
              </w:rPr>
            </w:pPr>
          </w:p>
          <w:p w14:paraId="07DAF468" w14:textId="77777777" w:rsidR="00664A86" w:rsidRPr="00324C92" w:rsidRDefault="00664A86" w:rsidP="00664A86">
            <w:pPr>
              <w:tabs>
                <w:tab w:val="left" w:pos="284"/>
              </w:tabs>
              <w:jc w:val="center"/>
              <w:rPr>
                <w:rFonts w:ascii="Times New Roman" w:hAnsi="Times New Roman" w:cs="Times New Roman"/>
                <w:sz w:val="24"/>
                <w:szCs w:val="24"/>
                <w:lang w:val="kk-KZ"/>
              </w:rPr>
            </w:pPr>
          </w:p>
        </w:tc>
        <w:tc>
          <w:tcPr>
            <w:tcW w:w="1418" w:type="dxa"/>
          </w:tcPr>
          <w:p w14:paraId="75DEEA8E" w14:textId="77777777" w:rsidR="00664A86" w:rsidRPr="00324C92" w:rsidRDefault="00664A86" w:rsidP="00664A86">
            <w:pPr>
              <w:tabs>
                <w:tab w:val="left" w:pos="284"/>
              </w:tabs>
              <w:jc w:val="center"/>
              <w:rPr>
                <w:rFonts w:ascii="Times New Roman" w:hAnsi="Times New Roman" w:cs="Times New Roman"/>
                <w:sz w:val="24"/>
                <w:szCs w:val="24"/>
                <w:lang w:val="kk-KZ"/>
              </w:rPr>
            </w:pPr>
            <w:r w:rsidRPr="00324C92">
              <w:rPr>
                <w:rFonts w:ascii="Times New Roman" w:hAnsi="Times New Roman" w:cs="Times New Roman"/>
                <w:sz w:val="24"/>
                <w:szCs w:val="24"/>
              </w:rPr>
              <w:t>2</w:t>
            </w:r>
            <w:r w:rsidRPr="00324C92">
              <w:rPr>
                <w:rFonts w:ascii="Times New Roman" w:hAnsi="Times New Roman" w:cs="Times New Roman"/>
                <w:sz w:val="24"/>
                <w:szCs w:val="24"/>
                <w:lang w:val="kk-KZ"/>
              </w:rPr>
              <w:t xml:space="preserve"> A</w:t>
            </w:r>
          </w:p>
        </w:tc>
      </w:tr>
      <w:tr w:rsidR="00664A86" w:rsidRPr="00324C92" w14:paraId="1C0B949D" w14:textId="77777777" w:rsidTr="00664A86">
        <w:trPr>
          <w:trHeight w:val="1104"/>
        </w:trPr>
        <w:tc>
          <w:tcPr>
            <w:tcW w:w="500" w:type="dxa"/>
          </w:tcPr>
          <w:p w14:paraId="435DABC8" w14:textId="77777777" w:rsidR="00664A86" w:rsidRPr="00324C92" w:rsidRDefault="00664A86" w:rsidP="00CF7FCF">
            <w:pPr>
              <w:tabs>
                <w:tab w:val="left" w:pos="274"/>
              </w:tabs>
              <w:rPr>
                <w:rFonts w:ascii="Times New Roman" w:hAnsi="Times New Roman" w:cs="Times New Roman"/>
                <w:sz w:val="24"/>
                <w:szCs w:val="24"/>
                <w:lang w:val="kk-KZ"/>
              </w:rPr>
            </w:pPr>
            <w:r w:rsidRPr="00324C92">
              <w:rPr>
                <w:rFonts w:ascii="Times New Roman" w:hAnsi="Times New Roman" w:cs="Times New Roman"/>
                <w:sz w:val="24"/>
                <w:szCs w:val="24"/>
                <w:lang w:val="kk-KZ"/>
              </w:rPr>
              <w:t>2</w:t>
            </w:r>
          </w:p>
        </w:tc>
        <w:tc>
          <w:tcPr>
            <w:tcW w:w="6095" w:type="dxa"/>
          </w:tcPr>
          <w:p w14:paraId="7B93E654" w14:textId="77777777" w:rsidR="00664A86" w:rsidRPr="00324C92" w:rsidRDefault="00664A86" w:rsidP="00CF7FCF">
            <w:pPr>
              <w:rPr>
                <w:rFonts w:ascii="Times New Roman" w:hAnsi="Times New Roman" w:cs="Times New Roman"/>
                <w:b/>
                <w:sz w:val="24"/>
                <w:szCs w:val="24"/>
                <w:lang w:val="kk-KZ"/>
              </w:rPr>
            </w:pPr>
            <w:r w:rsidRPr="00324C92">
              <w:rPr>
                <w:rFonts w:ascii="Times New Roman" w:hAnsi="Times New Roman" w:cs="Times New Roman"/>
                <w:b/>
                <w:sz w:val="24"/>
                <w:szCs w:val="24"/>
                <w:lang w:val="kk-KZ"/>
              </w:rPr>
              <w:t>Базы и типы стоимости</w:t>
            </w:r>
          </w:p>
          <w:p w14:paraId="73F81A13" w14:textId="77777777" w:rsidR="00664A86" w:rsidRDefault="00664A86" w:rsidP="00CF7FCF">
            <w:pPr>
              <w:rPr>
                <w:rFonts w:ascii="Times New Roman" w:hAnsi="Times New Roman" w:cs="Times New Roman"/>
                <w:sz w:val="24"/>
                <w:szCs w:val="24"/>
                <w:lang w:val="kk-KZ"/>
              </w:rPr>
            </w:pPr>
            <w:r w:rsidRPr="00324C92">
              <w:rPr>
                <w:rFonts w:ascii="Times New Roman" w:hAnsi="Times New Roman" w:cs="Times New Roman"/>
                <w:sz w:val="24"/>
                <w:szCs w:val="24"/>
                <w:lang w:val="kk-KZ"/>
              </w:rPr>
              <w:t>Общие положения. Виды стоимости. Рыночная база стоимости. Категории нерыночной базы стоимости. Особенности применения отдельных подвидов стоимости.</w:t>
            </w:r>
          </w:p>
          <w:p w14:paraId="100D4AF5" w14:textId="77777777" w:rsidR="00CF36B5" w:rsidRPr="00324C92" w:rsidRDefault="00CF36B5" w:rsidP="00CF7FCF">
            <w:pPr>
              <w:rPr>
                <w:rFonts w:ascii="Times New Roman" w:hAnsi="Times New Roman" w:cs="Times New Roman"/>
                <w:sz w:val="24"/>
                <w:szCs w:val="24"/>
                <w:lang w:val="kk-KZ"/>
              </w:rPr>
            </w:pPr>
          </w:p>
        </w:tc>
        <w:tc>
          <w:tcPr>
            <w:tcW w:w="1417" w:type="dxa"/>
          </w:tcPr>
          <w:p w14:paraId="69015CD0" w14:textId="77777777" w:rsidR="00664A86" w:rsidRPr="00324C92" w:rsidRDefault="00664A86" w:rsidP="00664A86">
            <w:pPr>
              <w:tabs>
                <w:tab w:val="left" w:pos="284"/>
              </w:tabs>
              <w:jc w:val="center"/>
              <w:rPr>
                <w:rFonts w:ascii="Times New Roman" w:hAnsi="Times New Roman" w:cs="Times New Roman"/>
                <w:sz w:val="24"/>
                <w:szCs w:val="24"/>
                <w:lang w:val="en-US"/>
              </w:rPr>
            </w:pPr>
            <w:r w:rsidRPr="00324C92">
              <w:rPr>
                <w:rFonts w:ascii="Times New Roman" w:hAnsi="Times New Roman" w:cs="Times New Roman"/>
                <w:sz w:val="24"/>
                <w:szCs w:val="24"/>
                <w:lang w:val="en-US"/>
              </w:rPr>
              <w:t>2</w:t>
            </w:r>
          </w:p>
        </w:tc>
        <w:tc>
          <w:tcPr>
            <w:tcW w:w="1418" w:type="dxa"/>
          </w:tcPr>
          <w:p w14:paraId="74528029" w14:textId="77777777" w:rsidR="00664A86" w:rsidRPr="00324C92" w:rsidRDefault="00664A86" w:rsidP="00664A86">
            <w:pPr>
              <w:tabs>
                <w:tab w:val="left" w:pos="284"/>
              </w:tabs>
              <w:jc w:val="center"/>
              <w:rPr>
                <w:rFonts w:ascii="Times New Roman" w:hAnsi="Times New Roman" w:cs="Times New Roman"/>
                <w:sz w:val="24"/>
                <w:szCs w:val="24"/>
                <w:lang w:val="kk-KZ"/>
              </w:rPr>
            </w:pPr>
            <w:r w:rsidRPr="00324C92">
              <w:rPr>
                <w:rFonts w:ascii="Times New Roman" w:hAnsi="Times New Roman" w:cs="Times New Roman"/>
                <w:sz w:val="24"/>
                <w:szCs w:val="24"/>
                <w:lang w:val="en-US"/>
              </w:rPr>
              <w:t>2</w:t>
            </w:r>
            <w:r w:rsidRPr="00324C92">
              <w:rPr>
                <w:rFonts w:ascii="Times New Roman" w:hAnsi="Times New Roman" w:cs="Times New Roman"/>
                <w:sz w:val="24"/>
                <w:szCs w:val="24"/>
                <w:lang w:val="kk-KZ"/>
              </w:rPr>
              <w:t xml:space="preserve"> А</w:t>
            </w:r>
          </w:p>
        </w:tc>
      </w:tr>
      <w:tr w:rsidR="00664A86" w:rsidRPr="00324C92" w14:paraId="1F7828D5" w14:textId="77777777" w:rsidTr="00664A86">
        <w:trPr>
          <w:trHeight w:val="2003"/>
        </w:trPr>
        <w:tc>
          <w:tcPr>
            <w:tcW w:w="500" w:type="dxa"/>
          </w:tcPr>
          <w:p w14:paraId="03511E49" w14:textId="77777777" w:rsidR="00664A86" w:rsidRPr="00324C92" w:rsidRDefault="00664A86" w:rsidP="00CF7FCF">
            <w:pPr>
              <w:tabs>
                <w:tab w:val="left" w:pos="274"/>
              </w:tabs>
              <w:rPr>
                <w:rFonts w:ascii="Times New Roman" w:hAnsi="Times New Roman" w:cs="Times New Roman"/>
                <w:sz w:val="24"/>
                <w:szCs w:val="24"/>
                <w:lang w:val="kk-KZ"/>
              </w:rPr>
            </w:pPr>
            <w:r w:rsidRPr="00324C92">
              <w:rPr>
                <w:rFonts w:ascii="Times New Roman" w:hAnsi="Times New Roman" w:cs="Times New Roman"/>
                <w:sz w:val="24"/>
                <w:szCs w:val="24"/>
                <w:lang w:val="kk-KZ"/>
              </w:rPr>
              <w:t>3</w:t>
            </w:r>
          </w:p>
        </w:tc>
        <w:tc>
          <w:tcPr>
            <w:tcW w:w="6095" w:type="dxa"/>
          </w:tcPr>
          <w:p w14:paraId="5A03826D" w14:textId="77777777" w:rsidR="00664A86" w:rsidRPr="00324C92" w:rsidRDefault="00664A86" w:rsidP="00CF7FCF">
            <w:pPr>
              <w:rPr>
                <w:rFonts w:ascii="Times New Roman" w:hAnsi="Times New Roman" w:cs="Times New Roman"/>
                <w:b/>
                <w:bCs/>
                <w:sz w:val="24"/>
                <w:szCs w:val="24"/>
                <w:lang w:val="kk-KZ"/>
              </w:rPr>
            </w:pPr>
            <w:r w:rsidRPr="00324C92">
              <w:rPr>
                <w:rFonts w:ascii="Times New Roman" w:hAnsi="Times New Roman" w:cs="Times New Roman"/>
                <w:b/>
                <w:bCs/>
                <w:sz w:val="24"/>
                <w:szCs w:val="24"/>
                <w:lang w:val="kk-KZ"/>
              </w:rPr>
              <w:t>Оценка стоимости недвижимого имущества.</w:t>
            </w:r>
          </w:p>
          <w:p w14:paraId="53AF7A5F" w14:textId="77777777" w:rsidR="00664A86" w:rsidRPr="00324C92" w:rsidRDefault="00664A86" w:rsidP="00CF7FCF">
            <w:pPr>
              <w:pStyle w:val="a4"/>
              <w:spacing w:after="0"/>
              <w:rPr>
                <w:lang w:val="kk-KZ"/>
              </w:rPr>
            </w:pPr>
            <w:r w:rsidRPr="00324C92">
              <w:rPr>
                <w:lang w:val="kk-KZ"/>
              </w:rPr>
              <w:t>Общие положения. Виды недвижимости. Методы доходного подхода. Методы затратного подхода. Методы сравнительного подхода. Методы оценки земельных участков. Особенности оценки специфических объектов недвижимости. Требования к методам оценки. Порядок проведения оценки.</w:t>
            </w:r>
          </w:p>
        </w:tc>
        <w:tc>
          <w:tcPr>
            <w:tcW w:w="1417" w:type="dxa"/>
          </w:tcPr>
          <w:p w14:paraId="0DF67923" w14:textId="77777777" w:rsidR="00664A86" w:rsidRPr="00324C92" w:rsidRDefault="00664A86" w:rsidP="00664A86">
            <w:pPr>
              <w:tabs>
                <w:tab w:val="left" w:pos="284"/>
              </w:tabs>
              <w:jc w:val="center"/>
              <w:rPr>
                <w:rFonts w:ascii="Times New Roman" w:hAnsi="Times New Roman" w:cs="Times New Roman"/>
                <w:sz w:val="24"/>
                <w:szCs w:val="24"/>
                <w:lang w:val="kk-KZ"/>
              </w:rPr>
            </w:pPr>
            <w:r w:rsidRPr="00324C92">
              <w:rPr>
                <w:rFonts w:ascii="Times New Roman" w:hAnsi="Times New Roman" w:cs="Times New Roman"/>
                <w:sz w:val="24"/>
                <w:szCs w:val="24"/>
                <w:lang w:val="kk-KZ"/>
              </w:rPr>
              <w:t>3</w:t>
            </w:r>
          </w:p>
        </w:tc>
        <w:tc>
          <w:tcPr>
            <w:tcW w:w="1418" w:type="dxa"/>
          </w:tcPr>
          <w:p w14:paraId="4391F966" w14:textId="77777777" w:rsidR="00664A86" w:rsidRPr="00324C92" w:rsidRDefault="00664A86" w:rsidP="00664A86">
            <w:pPr>
              <w:tabs>
                <w:tab w:val="left" w:pos="284"/>
              </w:tabs>
              <w:jc w:val="center"/>
              <w:rPr>
                <w:rFonts w:ascii="Times New Roman" w:hAnsi="Times New Roman" w:cs="Times New Roman"/>
                <w:sz w:val="24"/>
                <w:szCs w:val="24"/>
                <w:lang w:val="kk-KZ"/>
              </w:rPr>
            </w:pPr>
            <w:r w:rsidRPr="00324C92">
              <w:rPr>
                <w:rFonts w:ascii="Times New Roman" w:hAnsi="Times New Roman" w:cs="Times New Roman"/>
                <w:sz w:val="24"/>
                <w:szCs w:val="24"/>
                <w:lang w:val="kk-KZ"/>
              </w:rPr>
              <w:t>1 А</w:t>
            </w:r>
          </w:p>
          <w:p w14:paraId="5219950C" w14:textId="77777777" w:rsidR="00664A86" w:rsidRPr="00324C92" w:rsidRDefault="00664A86" w:rsidP="00664A86">
            <w:pPr>
              <w:tabs>
                <w:tab w:val="left" w:pos="284"/>
              </w:tabs>
              <w:jc w:val="center"/>
              <w:rPr>
                <w:rFonts w:ascii="Times New Roman" w:hAnsi="Times New Roman" w:cs="Times New Roman"/>
                <w:sz w:val="24"/>
                <w:szCs w:val="24"/>
                <w:lang w:val="kk-KZ"/>
              </w:rPr>
            </w:pPr>
            <w:r w:rsidRPr="00324C92">
              <w:rPr>
                <w:rFonts w:ascii="Times New Roman" w:hAnsi="Times New Roman" w:cs="Times New Roman"/>
                <w:sz w:val="24"/>
                <w:szCs w:val="24"/>
                <w:lang w:val="kk-KZ"/>
              </w:rPr>
              <w:t>1 В</w:t>
            </w:r>
          </w:p>
          <w:p w14:paraId="3A77C2C7" w14:textId="77777777" w:rsidR="00664A86" w:rsidRPr="00324C92" w:rsidRDefault="00664A86" w:rsidP="00664A86">
            <w:pPr>
              <w:tabs>
                <w:tab w:val="left" w:pos="284"/>
              </w:tabs>
              <w:jc w:val="center"/>
              <w:rPr>
                <w:rFonts w:ascii="Times New Roman" w:hAnsi="Times New Roman" w:cs="Times New Roman"/>
                <w:sz w:val="24"/>
                <w:szCs w:val="24"/>
                <w:lang w:val="kk-KZ"/>
              </w:rPr>
            </w:pPr>
            <w:r w:rsidRPr="00324C92">
              <w:rPr>
                <w:rFonts w:ascii="Times New Roman" w:hAnsi="Times New Roman" w:cs="Times New Roman"/>
                <w:sz w:val="24"/>
                <w:szCs w:val="24"/>
                <w:lang w:val="kk-KZ"/>
              </w:rPr>
              <w:t>1 С</w:t>
            </w:r>
          </w:p>
        </w:tc>
      </w:tr>
      <w:tr w:rsidR="00664A86" w:rsidRPr="00324C92" w14:paraId="65ACA066" w14:textId="77777777" w:rsidTr="00664A86">
        <w:trPr>
          <w:trHeight w:val="1123"/>
        </w:trPr>
        <w:tc>
          <w:tcPr>
            <w:tcW w:w="500" w:type="dxa"/>
          </w:tcPr>
          <w:p w14:paraId="5FC3335E" w14:textId="77777777" w:rsidR="00664A86" w:rsidRPr="00324C92" w:rsidRDefault="00664A86" w:rsidP="00CF7FCF">
            <w:pPr>
              <w:tabs>
                <w:tab w:val="left" w:pos="274"/>
              </w:tabs>
              <w:rPr>
                <w:rFonts w:ascii="Times New Roman" w:hAnsi="Times New Roman" w:cs="Times New Roman"/>
                <w:sz w:val="24"/>
                <w:szCs w:val="24"/>
                <w:lang w:val="kk-KZ"/>
              </w:rPr>
            </w:pPr>
            <w:r w:rsidRPr="00324C92">
              <w:rPr>
                <w:rFonts w:ascii="Times New Roman" w:hAnsi="Times New Roman" w:cs="Times New Roman"/>
                <w:sz w:val="24"/>
                <w:szCs w:val="24"/>
                <w:lang w:val="kk-KZ"/>
              </w:rPr>
              <w:t>4</w:t>
            </w:r>
          </w:p>
        </w:tc>
        <w:tc>
          <w:tcPr>
            <w:tcW w:w="6095" w:type="dxa"/>
          </w:tcPr>
          <w:p w14:paraId="5E967BA2" w14:textId="77777777" w:rsidR="00664A86" w:rsidRPr="00324C92" w:rsidRDefault="00664A86" w:rsidP="00CF7FCF">
            <w:pPr>
              <w:rPr>
                <w:rFonts w:ascii="Times New Roman" w:hAnsi="Times New Roman" w:cs="Times New Roman"/>
                <w:b/>
                <w:bCs/>
                <w:sz w:val="24"/>
                <w:szCs w:val="24"/>
                <w:lang w:val="kk-KZ"/>
              </w:rPr>
            </w:pPr>
            <w:r w:rsidRPr="00324C92">
              <w:rPr>
                <w:rFonts w:ascii="Times New Roman" w:eastAsia="Times New Roman" w:hAnsi="Times New Roman" w:cs="Times New Roman"/>
                <w:b/>
                <w:sz w:val="24"/>
                <w:szCs w:val="24"/>
                <w:lang w:val="kk-KZ"/>
              </w:rPr>
              <w:t>Оценка стоимости движимого имущества</w:t>
            </w:r>
            <w:r w:rsidRPr="00324C92">
              <w:rPr>
                <w:rFonts w:ascii="Times New Roman" w:eastAsia="Times New Roman" w:hAnsi="Times New Roman" w:cs="Times New Roman"/>
                <w:b/>
                <w:sz w:val="24"/>
                <w:szCs w:val="24"/>
                <w:lang w:val="kk-KZ" w:eastAsia="ko-KR"/>
              </w:rPr>
              <w:t xml:space="preserve">. </w:t>
            </w:r>
          </w:p>
          <w:p w14:paraId="4E11D190" w14:textId="77777777" w:rsidR="00664A86" w:rsidRDefault="00664A86" w:rsidP="00CF7FCF">
            <w:pPr>
              <w:rPr>
                <w:rFonts w:ascii="Times New Roman" w:hAnsi="Times New Roman" w:cs="Times New Roman"/>
                <w:sz w:val="24"/>
                <w:szCs w:val="24"/>
                <w:lang w:val="kk-KZ"/>
              </w:rPr>
            </w:pPr>
            <w:r w:rsidRPr="00324C92">
              <w:rPr>
                <w:rFonts w:ascii="Times New Roman" w:hAnsi="Times New Roman" w:cs="Times New Roman"/>
                <w:sz w:val="24"/>
                <w:szCs w:val="24"/>
                <w:lang w:val="kk-KZ"/>
              </w:rPr>
              <w:t xml:space="preserve">Общие положения. Основные понятия оценки движимого имущества. Методы оценки. Требования к методам оценки. Порядок проведения оценки.  </w:t>
            </w:r>
          </w:p>
          <w:p w14:paraId="1CA167BE" w14:textId="77777777" w:rsidR="00CF36B5" w:rsidRPr="00324C92" w:rsidRDefault="00CF36B5" w:rsidP="00CF7FCF">
            <w:pPr>
              <w:rPr>
                <w:rFonts w:ascii="Times New Roman" w:hAnsi="Times New Roman" w:cs="Times New Roman"/>
                <w:sz w:val="24"/>
                <w:szCs w:val="24"/>
                <w:lang w:val="kk-KZ"/>
              </w:rPr>
            </w:pPr>
          </w:p>
        </w:tc>
        <w:tc>
          <w:tcPr>
            <w:tcW w:w="1417" w:type="dxa"/>
          </w:tcPr>
          <w:p w14:paraId="7715A31C" w14:textId="77777777" w:rsidR="00664A86" w:rsidRPr="00324C92" w:rsidRDefault="00664A86" w:rsidP="00664A86">
            <w:pPr>
              <w:tabs>
                <w:tab w:val="left" w:pos="284"/>
              </w:tabs>
              <w:jc w:val="center"/>
              <w:rPr>
                <w:rFonts w:ascii="Times New Roman" w:hAnsi="Times New Roman" w:cs="Times New Roman"/>
                <w:sz w:val="24"/>
                <w:szCs w:val="24"/>
                <w:lang w:val="kk-KZ"/>
              </w:rPr>
            </w:pPr>
            <w:r w:rsidRPr="00324C92">
              <w:rPr>
                <w:rFonts w:ascii="Times New Roman" w:hAnsi="Times New Roman" w:cs="Times New Roman"/>
                <w:sz w:val="24"/>
                <w:szCs w:val="24"/>
                <w:lang w:val="kk-KZ"/>
              </w:rPr>
              <w:t>3</w:t>
            </w:r>
          </w:p>
        </w:tc>
        <w:tc>
          <w:tcPr>
            <w:tcW w:w="1418" w:type="dxa"/>
          </w:tcPr>
          <w:p w14:paraId="141F6721" w14:textId="77777777" w:rsidR="00664A86" w:rsidRPr="00324C92" w:rsidRDefault="00664A86" w:rsidP="00664A86">
            <w:pPr>
              <w:tabs>
                <w:tab w:val="left" w:pos="284"/>
              </w:tabs>
              <w:jc w:val="center"/>
              <w:rPr>
                <w:rFonts w:ascii="Times New Roman" w:hAnsi="Times New Roman" w:cs="Times New Roman"/>
                <w:sz w:val="24"/>
                <w:szCs w:val="24"/>
                <w:lang w:val="kk-KZ"/>
              </w:rPr>
            </w:pPr>
            <w:r w:rsidRPr="00324C92">
              <w:rPr>
                <w:rFonts w:ascii="Times New Roman" w:hAnsi="Times New Roman" w:cs="Times New Roman"/>
                <w:sz w:val="24"/>
                <w:szCs w:val="24"/>
                <w:lang w:val="kk-KZ"/>
              </w:rPr>
              <w:t>1 A,</w:t>
            </w:r>
          </w:p>
          <w:p w14:paraId="13C41D81" w14:textId="77777777" w:rsidR="00664A86" w:rsidRPr="00324C92" w:rsidRDefault="00664A86" w:rsidP="00664A86">
            <w:pPr>
              <w:tabs>
                <w:tab w:val="left" w:pos="284"/>
              </w:tabs>
              <w:jc w:val="center"/>
              <w:rPr>
                <w:rFonts w:ascii="Times New Roman" w:hAnsi="Times New Roman" w:cs="Times New Roman"/>
                <w:sz w:val="24"/>
                <w:szCs w:val="24"/>
                <w:lang w:val="kk-KZ"/>
              </w:rPr>
            </w:pPr>
            <w:r w:rsidRPr="00324C92">
              <w:rPr>
                <w:rFonts w:ascii="Times New Roman" w:hAnsi="Times New Roman" w:cs="Times New Roman"/>
                <w:sz w:val="24"/>
                <w:szCs w:val="24"/>
                <w:lang w:val="kk-KZ"/>
              </w:rPr>
              <w:t>2 В</w:t>
            </w:r>
          </w:p>
        </w:tc>
      </w:tr>
      <w:tr w:rsidR="00664A86" w:rsidRPr="00324C92" w14:paraId="6CCA53A4" w14:textId="77777777" w:rsidTr="00664A86">
        <w:trPr>
          <w:trHeight w:val="1975"/>
        </w:trPr>
        <w:tc>
          <w:tcPr>
            <w:tcW w:w="500" w:type="dxa"/>
          </w:tcPr>
          <w:p w14:paraId="2A924E49" w14:textId="77777777" w:rsidR="00664A86" w:rsidRPr="00324C92" w:rsidRDefault="00664A86" w:rsidP="00CF7FCF">
            <w:pPr>
              <w:tabs>
                <w:tab w:val="left" w:pos="274"/>
              </w:tabs>
              <w:rPr>
                <w:rFonts w:ascii="Times New Roman" w:hAnsi="Times New Roman" w:cs="Times New Roman"/>
                <w:sz w:val="24"/>
                <w:szCs w:val="24"/>
                <w:lang w:val="kk-KZ"/>
              </w:rPr>
            </w:pPr>
            <w:r w:rsidRPr="00324C92">
              <w:rPr>
                <w:rFonts w:ascii="Times New Roman" w:hAnsi="Times New Roman" w:cs="Times New Roman"/>
                <w:sz w:val="24"/>
                <w:szCs w:val="24"/>
                <w:lang w:val="kk-KZ"/>
              </w:rPr>
              <w:lastRenderedPageBreak/>
              <w:t>5</w:t>
            </w:r>
          </w:p>
        </w:tc>
        <w:tc>
          <w:tcPr>
            <w:tcW w:w="6095" w:type="dxa"/>
          </w:tcPr>
          <w:p w14:paraId="49D20935" w14:textId="77777777" w:rsidR="00664A86" w:rsidRPr="00324C92" w:rsidRDefault="00664A86" w:rsidP="00CF7FCF">
            <w:pPr>
              <w:rPr>
                <w:rFonts w:ascii="Times New Roman" w:hAnsi="Times New Roman" w:cs="Times New Roman"/>
                <w:b/>
                <w:sz w:val="24"/>
                <w:szCs w:val="24"/>
                <w:lang w:val="kk-KZ"/>
              </w:rPr>
            </w:pPr>
            <w:r w:rsidRPr="00324C92">
              <w:rPr>
                <w:rFonts w:ascii="Times New Roman" w:hAnsi="Times New Roman" w:cs="Times New Roman"/>
                <w:b/>
                <w:sz w:val="24"/>
                <w:szCs w:val="24"/>
                <w:lang w:val="kk-KZ"/>
              </w:rPr>
              <w:t>Оценка стоимости объектов интеллектуальной собственности и нематериальных активов.</w:t>
            </w:r>
          </w:p>
          <w:p w14:paraId="19B8030F" w14:textId="77777777" w:rsidR="00CF36B5" w:rsidRDefault="00664A86" w:rsidP="00CF7FCF">
            <w:pPr>
              <w:rPr>
                <w:rFonts w:ascii="Times New Roman" w:hAnsi="Times New Roman" w:cs="Times New Roman"/>
                <w:iCs/>
                <w:sz w:val="24"/>
                <w:szCs w:val="24"/>
                <w:lang w:val="kk-KZ" w:eastAsia="ko-KR"/>
              </w:rPr>
            </w:pPr>
            <w:r w:rsidRPr="00324C92">
              <w:rPr>
                <w:rFonts w:ascii="Times New Roman" w:hAnsi="Times New Roman" w:cs="Times New Roman"/>
                <w:iCs/>
                <w:sz w:val="24"/>
                <w:szCs w:val="24"/>
                <w:lang w:val="kk-KZ" w:eastAsia="ko-KR"/>
              </w:rPr>
              <w:t xml:space="preserve">Общие положения. Основные понятия. Виды интеллектуальной собственности. Имущественные права на объекты интеллектуальной собственности. Методы доходного подхода. Методы затратного подхода. </w:t>
            </w:r>
          </w:p>
          <w:p w14:paraId="435A10E5" w14:textId="77777777" w:rsidR="00664A86" w:rsidRDefault="00664A86" w:rsidP="00CF7FCF">
            <w:pPr>
              <w:rPr>
                <w:rFonts w:ascii="Times New Roman" w:hAnsi="Times New Roman" w:cs="Times New Roman"/>
                <w:iCs/>
                <w:sz w:val="24"/>
                <w:szCs w:val="24"/>
                <w:lang w:val="kk-KZ" w:eastAsia="ko-KR"/>
              </w:rPr>
            </w:pPr>
            <w:r w:rsidRPr="00324C92">
              <w:rPr>
                <w:rFonts w:ascii="Times New Roman" w:hAnsi="Times New Roman" w:cs="Times New Roman"/>
                <w:iCs/>
                <w:sz w:val="24"/>
                <w:szCs w:val="24"/>
                <w:lang w:val="kk-KZ" w:eastAsia="ko-KR"/>
              </w:rPr>
              <w:t xml:space="preserve">Методы сравнительного подхода.  </w:t>
            </w:r>
          </w:p>
          <w:p w14:paraId="7146EEBD" w14:textId="77777777" w:rsidR="00CF36B5" w:rsidRPr="00324C92" w:rsidRDefault="00CF36B5" w:rsidP="00CF7FCF">
            <w:pPr>
              <w:rPr>
                <w:rFonts w:ascii="Times New Roman" w:hAnsi="Times New Roman" w:cs="Times New Roman"/>
                <w:i/>
                <w:sz w:val="24"/>
                <w:szCs w:val="24"/>
                <w:lang w:val="kk-KZ"/>
              </w:rPr>
            </w:pPr>
          </w:p>
        </w:tc>
        <w:tc>
          <w:tcPr>
            <w:tcW w:w="1417" w:type="dxa"/>
          </w:tcPr>
          <w:p w14:paraId="4941C8CA" w14:textId="77777777" w:rsidR="00664A86" w:rsidRPr="00324C92" w:rsidRDefault="00664A86" w:rsidP="00664A86">
            <w:pPr>
              <w:tabs>
                <w:tab w:val="left" w:pos="284"/>
              </w:tabs>
              <w:jc w:val="center"/>
              <w:rPr>
                <w:rFonts w:ascii="Times New Roman" w:hAnsi="Times New Roman" w:cs="Times New Roman"/>
                <w:sz w:val="24"/>
                <w:szCs w:val="24"/>
                <w:lang w:val="en-US"/>
              </w:rPr>
            </w:pPr>
            <w:r w:rsidRPr="00324C92">
              <w:rPr>
                <w:rFonts w:ascii="Times New Roman" w:hAnsi="Times New Roman" w:cs="Times New Roman"/>
                <w:sz w:val="24"/>
                <w:szCs w:val="24"/>
                <w:lang w:val="en-US"/>
              </w:rPr>
              <w:t>3</w:t>
            </w:r>
          </w:p>
        </w:tc>
        <w:tc>
          <w:tcPr>
            <w:tcW w:w="1418" w:type="dxa"/>
          </w:tcPr>
          <w:p w14:paraId="7BC0B83C" w14:textId="77777777" w:rsidR="00664A86" w:rsidRPr="00324C92" w:rsidRDefault="00664A86" w:rsidP="00664A86">
            <w:pPr>
              <w:tabs>
                <w:tab w:val="left" w:pos="284"/>
              </w:tabs>
              <w:jc w:val="center"/>
              <w:rPr>
                <w:rFonts w:ascii="Times New Roman" w:hAnsi="Times New Roman" w:cs="Times New Roman"/>
                <w:sz w:val="24"/>
                <w:szCs w:val="24"/>
                <w:lang w:val="kk-KZ"/>
              </w:rPr>
            </w:pPr>
            <w:r w:rsidRPr="00324C92">
              <w:rPr>
                <w:rFonts w:ascii="Times New Roman" w:hAnsi="Times New Roman" w:cs="Times New Roman"/>
                <w:sz w:val="24"/>
                <w:szCs w:val="24"/>
                <w:lang w:val="en-US"/>
              </w:rPr>
              <w:t>2</w:t>
            </w:r>
            <w:r w:rsidRPr="00324C92">
              <w:rPr>
                <w:rFonts w:ascii="Times New Roman" w:hAnsi="Times New Roman" w:cs="Times New Roman"/>
                <w:sz w:val="24"/>
                <w:szCs w:val="24"/>
                <w:lang w:val="kk-KZ"/>
              </w:rPr>
              <w:t xml:space="preserve"> B,</w:t>
            </w:r>
          </w:p>
          <w:p w14:paraId="2B68C13F" w14:textId="77777777" w:rsidR="00664A86" w:rsidRPr="00324C92" w:rsidRDefault="00664A86" w:rsidP="00664A86">
            <w:pPr>
              <w:tabs>
                <w:tab w:val="left" w:pos="284"/>
              </w:tabs>
              <w:jc w:val="center"/>
              <w:rPr>
                <w:rFonts w:ascii="Times New Roman" w:hAnsi="Times New Roman" w:cs="Times New Roman"/>
                <w:sz w:val="24"/>
                <w:szCs w:val="24"/>
                <w:lang w:val="kk-KZ"/>
              </w:rPr>
            </w:pPr>
            <w:r w:rsidRPr="00324C92">
              <w:rPr>
                <w:rFonts w:ascii="Times New Roman" w:hAnsi="Times New Roman" w:cs="Times New Roman"/>
                <w:sz w:val="24"/>
                <w:szCs w:val="24"/>
                <w:lang w:val="kk-KZ"/>
              </w:rPr>
              <w:t>1 С</w:t>
            </w:r>
          </w:p>
        </w:tc>
      </w:tr>
      <w:tr w:rsidR="00664A86" w:rsidRPr="00324C92" w14:paraId="2B6DDEE5" w14:textId="77777777" w:rsidTr="00664A86">
        <w:tc>
          <w:tcPr>
            <w:tcW w:w="500" w:type="dxa"/>
          </w:tcPr>
          <w:p w14:paraId="28F7BEE7" w14:textId="77777777" w:rsidR="00664A86" w:rsidRPr="00324C92" w:rsidRDefault="00664A86" w:rsidP="00CF7FCF">
            <w:pPr>
              <w:tabs>
                <w:tab w:val="left" w:pos="274"/>
              </w:tabs>
              <w:rPr>
                <w:rFonts w:ascii="Times New Roman" w:hAnsi="Times New Roman" w:cs="Times New Roman"/>
                <w:sz w:val="24"/>
                <w:szCs w:val="24"/>
                <w:lang w:val="kk-KZ"/>
              </w:rPr>
            </w:pPr>
            <w:r w:rsidRPr="00324C92">
              <w:rPr>
                <w:rFonts w:ascii="Times New Roman" w:hAnsi="Times New Roman" w:cs="Times New Roman"/>
                <w:sz w:val="24"/>
                <w:szCs w:val="24"/>
                <w:lang w:val="kk-KZ"/>
              </w:rPr>
              <w:t>6</w:t>
            </w:r>
          </w:p>
        </w:tc>
        <w:tc>
          <w:tcPr>
            <w:tcW w:w="6095" w:type="dxa"/>
          </w:tcPr>
          <w:p w14:paraId="4363755D" w14:textId="77777777" w:rsidR="00664A86" w:rsidRPr="00324C92" w:rsidRDefault="00664A86" w:rsidP="00CF7FCF">
            <w:pPr>
              <w:rPr>
                <w:rFonts w:ascii="Times New Roman" w:hAnsi="Times New Roman" w:cs="Times New Roman"/>
                <w:b/>
                <w:sz w:val="24"/>
                <w:szCs w:val="24"/>
                <w:lang w:val="kk-KZ"/>
              </w:rPr>
            </w:pPr>
            <w:r w:rsidRPr="00324C92">
              <w:rPr>
                <w:rFonts w:ascii="Times New Roman" w:hAnsi="Times New Roman" w:cs="Times New Roman"/>
                <w:b/>
                <w:sz w:val="24"/>
                <w:szCs w:val="24"/>
                <w:lang w:val="kk-KZ"/>
              </w:rPr>
              <w:t>Оценка стоимости бизнеса</w:t>
            </w:r>
          </w:p>
          <w:p w14:paraId="599A5BA2" w14:textId="77777777" w:rsidR="00664A86" w:rsidRDefault="00664A86" w:rsidP="00CF7FCF">
            <w:pPr>
              <w:rPr>
                <w:rFonts w:ascii="Times New Roman" w:hAnsi="Times New Roman" w:cs="Times New Roman"/>
                <w:sz w:val="24"/>
                <w:szCs w:val="24"/>
                <w:lang w:val="kk-KZ"/>
              </w:rPr>
            </w:pPr>
            <w:r w:rsidRPr="00324C92">
              <w:rPr>
                <w:rFonts w:ascii="Times New Roman" w:hAnsi="Times New Roman" w:cs="Times New Roman"/>
                <w:sz w:val="24"/>
                <w:szCs w:val="24"/>
                <w:lang w:val="kk-KZ"/>
              </w:rPr>
              <w:t xml:space="preserve">Общие положения. Подход на основе активов. Доходный подход. Сравнительный подход. Внесение поправок. Согласование результатов оценки, полученных разными подходами. Отчет по оценке стоимости бизнеса. </w:t>
            </w:r>
          </w:p>
          <w:p w14:paraId="11BA3071" w14:textId="77777777" w:rsidR="00CF36B5" w:rsidRPr="00324C92" w:rsidRDefault="00CF36B5" w:rsidP="00CF7FCF">
            <w:pPr>
              <w:rPr>
                <w:rFonts w:ascii="Times New Roman" w:hAnsi="Times New Roman" w:cs="Times New Roman"/>
                <w:b/>
                <w:sz w:val="24"/>
                <w:szCs w:val="24"/>
                <w:lang w:val="kk-KZ"/>
              </w:rPr>
            </w:pPr>
          </w:p>
        </w:tc>
        <w:tc>
          <w:tcPr>
            <w:tcW w:w="1417" w:type="dxa"/>
          </w:tcPr>
          <w:p w14:paraId="2EE129AE" w14:textId="77777777" w:rsidR="00664A86" w:rsidRPr="00324C92" w:rsidRDefault="00664A86" w:rsidP="00664A86">
            <w:pPr>
              <w:tabs>
                <w:tab w:val="left" w:pos="284"/>
              </w:tabs>
              <w:jc w:val="center"/>
              <w:rPr>
                <w:rFonts w:ascii="Times New Roman" w:hAnsi="Times New Roman" w:cs="Times New Roman"/>
                <w:sz w:val="24"/>
                <w:szCs w:val="24"/>
                <w:lang w:val="kk-KZ"/>
              </w:rPr>
            </w:pPr>
            <w:r w:rsidRPr="00324C92">
              <w:rPr>
                <w:rFonts w:ascii="Times New Roman" w:hAnsi="Times New Roman" w:cs="Times New Roman"/>
                <w:sz w:val="24"/>
                <w:szCs w:val="24"/>
                <w:lang w:val="kk-KZ"/>
              </w:rPr>
              <w:t>3</w:t>
            </w:r>
          </w:p>
        </w:tc>
        <w:tc>
          <w:tcPr>
            <w:tcW w:w="1418" w:type="dxa"/>
          </w:tcPr>
          <w:p w14:paraId="0F08CEC2" w14:textId="77777777" w:rsidR="00664A86" w:rsidRPr="00324C92" w:rsidRDefault="00664A86" w:rsidP="00664A86">
            <w:pPr>
              <w:tabs>
                <w:tab w:val="left" w:pos="284"/>
              </w:tabs>
              <w:jc w:val="center"/>
              <w:rPr>
                <w:rFonts w:ascii="Times New Roman" w:hAnsi="Times New Roman" w:cs="Times New Roman"/>
                <w:sz w:val="24"/>
                <w:szCs w:val="24"/>
                <w:lang w:val="kk-KZ"/>
              </w:rPr>
            </w:pPr>
            <w:r w:rsidRPr="00324C92">
              <w:rPr>
                <w:rFonts w:ascii="Times New Roman" w:hAnsi="Times New Roman" w:cs="Times New Roman"/>
                <w:sz w:val="24"/>
                <w:szCs w:val="24"/>
                <w:lang w:val="kk-KZ"/>
              </w:rPr>
              <w:t>2 В,</w:t>
            </w:r>
          </w:p>
          <w:p w14:paraId="5FF09415" w14:textId="77777777" w:rsidR="00664A86" w:rsidRPr="00324C92" w:rsidRDefault="00664A86" w:rsidP="00664A86">
            <w:pPr>
              <w:tabs>
                <w:tab w:val="left" w:pos="284"/>
              </w:tabs>
              <w:jc w:val="center"/>
              <w:rPr>
                <w:rFonts w:ascii="Times New Roman" w:hAnsi="Times New Roman" w:cs="Times New Roman"/>
                <w:sz w:val="24"/>
                <w:szCs w:val="24"/>
                <w:lang w:val="kk-KZ"/>
              </w:rPr>
            </w:pPr>
            <w:r w:rsidRPr="00324C92">
              <w:rPr>
                <w:rFonts w:ascii="Times New Roman" w:hAnsi="Times New Roman" w:cs="Times New Roman"/>
                <w:sz w:val="24"/>
                <w:szCs w:val="24"/>
                <w:lang w:val="kk-KZ"/>
              </w:rPr>
              <w:t>1 С</w:t>
            </w:r>
          </w:p>
        </w:tc>
      </w:tr>
      <w:tr w:rsidR="00664A86" w:rsidRPr="00324C92" w14:paraId="0DAC781C" w14:textId="77777777" w:rsidTr="00664A86">
        <w:trPr>
          <w:trHeight w:val="723"/>
        </w:trPr>
        <w:tc>
          <w:tcPr>
            <w:tcW w:w="500" w:type="dxa"/>
          </w:tcPr>
          <w:p w14:paraId="310CB4EF" w14:textId="77777777" w:rsidR="00664A86" w:rsidRPr="00324C92" w:rsidRDefault="00664A86" w:rsidP="00CF7FCF">
            <w:pPr>
              <w:tabs>
                <w:tab w:val="left" w:pos="274"/>
              </w:tabs>
              <w:rPr>
                <w:rFonts w:ascii="Times New Roman" w:hAnsi="Times New Roman" w:cs="Times New Roman"/>
                <w:sz w:val="24"/>
                <w:szCs w:val="24"/>
              </w:rPr>
            </w:pPr>
            <w:r w:rsidRPr="00324C92">
              <w:rPr>
                <w:rFonts w:ascii="Times New Roman" w:hAnsi="Times New Roman" w:cs="Times New Roman"/>
                <w:sz w:val="24"/>
                <w:szCs w:val="24"/>
              </w:rPr>
              <w:t>7</w:t>
            </w:r>
          </w:p>
        </w:tc>
        <w:tc>
          <w:tcPr>
            <w:tcW w:w="6095" w:type="dxa"/>
          </w:tcPr>
          <w:p w14:paraId="4F860213" w14:textId="77777777" w:rsidR="00664A86" w:rsidRPr="00324C92" w:rsidRDefault="00664A86" w:rsidP="00CF7FCF">
            <w:pPr>
              <w:rPr>
                <w:rFonts w:ascii="Times New Roman" w:hAnsi="Times New Roman" w:cs="Times New Roman"/>
                <w:b/>
                <w:bCs/>
                <w:sz w:val="24"/>
                <w:szCs w:val="24"/>
                <w:lang w:val="kk-KZ"/>
              </w:rPr>
            </w:pPr>
            <w:r w:rsidRPr="00324C92">
              <w:rPr>
                <w:rFonts w:ascii="Times New Roman" w:hAnsi="Times New Roman" w:cs="Times New Roman"/>
                <w:b/>
                <w:bCs/>
                <w:sz w:val="24"/>
                <w:szCs w:val="24"/>
                <w:lang w:val="kk-KZ"/>
              </w:rPr>
              <w:t xml:space="preserve">Требования к форме и содержанию отчета об оценке. </w:t>
            </w:r>
          </w:p>
          <w:p w14:paraId="630A7728" w14:textId="77777777" w:rsidR="00664A86" w:rsidRDefault="00664A86" w:rsidP="00CF7FCF">
            <w:pPr>
              <w:rPr>
                <w:rFonts w:ascii="Times New Roman" w:hAnsi="Times New Roman" w:cs="Times New Roman"/>
                <w:bCs/>
                <w:sz w:val="24"/>
                <w:szCs w:val="24"/>
                <w:lang w:val="kk-KZ"/>
              </w:rPr>
            </w:pPr>
            <w:r w:rsidRPr="00324C92">
              <w:rPr>
                <w:rFonts w:ascii="Times New Roman" w:hAnsi="Times New Roman" w:cs="Times New Roman"/>
                <w:bCs/>
                <w:sz w:val="24"/>
                <w:szCs w:val="24"/>
                <w:lang w:val="kk-KZ"/>
              </w:rPr>
              <w:t>Общие положения. Требования к форме отчета об оценке. Требования к содержанию отчета об оценке.</w:t>
            </w:r>
          </w:p>
          <w:p w14:paraId="238A14B9" w14:textId="77777777" w:rsidR="00CF36B5" w:rsidRPr="00324C92" w:rsidRDefault="00CF36B5" w:rsidP="00CF7FCF">
            <w:pPr>
              <w:rPr>
                <w:rFonts w:ascii="Times New Roman" w:hAnsi="Times New Roman" w:cs="Times New Roman"/>
                <w:bCs/>
                <w:sz w:val="24"/>
                <w:szCs w:val="24"/>
                <w:lang w:val="kk-KZ"/>
              </w:rPr>
            </w:pPr>
          </w:p>
        </w:tc>
        <w:tc>
          <w:tcPr>
            <w:tcW w:w="1417" w:type="dxa"/>
          </w:tcPr>
          <w:p w14:paraId="0349B2DC" w14:textId="77777777" w:rsidR="00664A86" w:rsidRPr="00324C92" w:rsidRDefault="00664A86" w:rsidP="00664A86">
            <w:pPr>
              <w:tabs>
                <w:tab w:val="left" w:pos="284"/>
              </w:tabs>
              <w:jc w:val="center"/>
              <w:rPr>
                <w:rFonts w:ascii="Times New Roman" w:hAnsi="Times New Roman" w:cs="Times New Roman"/>
                <w:sz w:val="24"/>
                <w:szCs w:val="24"/>
                <w:lang w:val="en-US"/>
              </w:rPr>
            </w:pPr>
            <w:r w:rsidRPr="00324C92">
              <w:rPr>
                <w:rFonts w:ascii="Times New Roman" w:hAnsi="Times New Roman" w:cs="Times New Roman"/>
                <w:sz w:val="24"/>
                <w:szCs w:val="24"/>
                <w:lang w:val="en-US"/>
              </w:rPr>
              <w:t>1</w:t>
            </w:r>
          </w:p>
        </w:tc>
        <w:tc>
          <w:tcPr>
            <w:tcW w:w="1418" w:type="dxa"/>
          </w:tcPr>
          <w:p w14:paraId="3D5F577F" w14:textId="77777777" w:rsidR="00664A86" w:rsidRPr="00324C92" w:rsidRDefault="00664A86" w:rsidP="00664A86">
            <w:pPr>
              <w:tabs>
                <w:tab w:val="left" w:pos="284"/>
              </w:tabs>
              <w:jc w:val="center"/>
              <w:rPr>
                <w:rFonts w:ascii="Times New Roman" w:hAnsi="Times New Roman" w:cs="Times New Roman"/>
                <w:sz w:val="24"/>
                <w:szCs w:val="24"/>
                <w:lang w:val="kk-KZ"/>
              </w:rPr>
            </w:pPr>
            <w:r w:rsidRPr="00324C92">
              <w:rPr>
                <w:rFonts w:ascii="Times New Roman" w:hAnsi="Times New Roman" w:cs="Times New Roman"/>
                <w:sz w:val="24"/>
                <w:szCs w:val="24"/>
                <w:lang w:val="kk-KZ"/>
              </w:rPr>
              <w:t>1 С</w:t>
            </w:r>
          </w:p>
        </w:tc>
      </w:tr>
      <w:tr w:rsidR="00664A86" w:rsidRPr="00324C92" w14:paraId="24D71CB0" w14:textId="77777777" w:rsidTr="00664A86">
        <w:trPr>
          <w:trHeight w:val="1932"/>
        </w:trPr>
        <w:tc>
          <w:tcPr>
            <w:tcW w:w="500" w:type="dxa"/>
          </w:tcPr>
          <w:p w14:paraId="2C8893E7" w14:textId="77777777" w:rsidR="00664A86" w:rsidRPr="00324C92" w:rsidRDefault="00664A86" w:rsidP="00CF7FCF">
            <w:pPr>
              <w:tabs>
                <w:tab w:val="left" w:pos="274"/>
              </w:tabs>
              <w:rPr>
                <w:rFonts w:ascii="Times New Roman" w:hAnsi="Times New Roman" w:cs="Times New Roman"/>
                <w:sz w:val="24"/>
                <w:szCs w:val="24"/>
                <w:lang w:val="kk-KZ"/>
              </w:rPr>
            </w:pPr>
            <w:r w:rsidRPr="00324C92">
              <w:rPr>
                <w:rFonts w:ascii="Times New Roman" w:hAnsi="Times New Roman" w:cs="Times New Roman"/>
                <w:sz w:val="24"/>
                <w:szCs w:val="24"/>
                <w:lang w:val="kk-KZ"/>
              </w:rPr>
              <w:t>8</w:t>
            </w:r>
          </w:p>
        </w:tc>
        <w:tc>
          <w:tcPr>
            <w:tcW w:w="6095" w:type="dxa"/>
          </w:tcPr>
          <w:p w14:paraId="0E9ED492" w14:textId="77777777" w:rsidR="00664A86" w:rsidRPr="00324C92" w:rsidRDefault="00664A86" w:rsidP="00CF7FCF">
            <w:pPr>
              <w:rPr>
                <w:rFonts w:ascii="Times New Roman" w:eastAsia="Times New Roman" w:hAnsi="Times New Roman" w:cs="Times New Roman"/>
                <w:b/>
                <w:sz w:val="24"/>
                <w:szCs w:val="24"/>
                <w:lang w:val="kk-KZ"/>
              </w:rPr>
            </w:pPr>
            <w:r w:rsidRPr="00324C92">
              <w:rPr>
                <w:rFonts w:ascii="Times New Roman" w:eastAsia="Times New Roman" w:hAnsi="Times New Roman" w:cs="Times New Roman"/>
                <w:b/>
                <w:sz w:val="24"/>
                <w:szCs w:val="24"/>
                <w:lang w:val="kk-KZ"/>
              </w:rPr>
              <w:t xml:space="preserve">Методика оценки недвижимого имущества при его изъятии для государственных нужд. </w:t>
            </w:r>
          </w:p>
          <w:p w14:paraId="7E4D9BBC" w14:textId="77777777" w:rsidR="00CF36B5" w:rsidRDefault="00664A86" w:rsidP="00CF7FCF">
            <w:pPr>
              <w:rPr>
                <w:rFonts w:ascii="Times New Roman" w:hAnsi="Times New Roman" w:cs="Times New Roman"/>
                <w:sz w:val="24"/>
                <w:szCs w:val="24"/>
                <w:lang w:val="kk-KZ"/>
              </w:rPr>
            </w:pPr>
            <w:r w:rsidRPr="00324C92">
              <w:rPr>
                <w:rFonts w:ascii="Times New Roman" w:hAnsi="Times New Roman" w:cs="Times New Roman"/>
                <w:sz w:val="24"/>
                <w:szCs w:val="24"/>
                <w:lang w:val="kk-KZ"/>
              </w:rPr>
              <w:t xml:space="preserve">Общие положения. Методы оценки недвижимого имущества. Метод сравнительного анализа. Метод разнесения. Метод извлечения. Метод капитализации земельной ренты. Метод остаточной стоимости. Метод развития (предполагаемого использования). Согласование результатов оценки. Определение убытков, причиненных собственнику или землепользователю в связи с утратой недвижимого имущества. Определение размера упущенной выгоды. Требования к проведению оценки недвижимого имущества, изымаемого для государственных нужд и оформлению результатов. Заключительные положения.  </w:t>
            </w:r>
          </w:p>
          <w:p w14:paraId="025C6C11" w14:textId="77777777" w:rsidR="00664A86" w:rsidRPr="00324C92" w:rsidRDefault="00664A86" w:rsidP="00CF7FCF">
            <w:pPr>
              <w:rPr>
                <w:rFonts w:ascii="Times New Roman" w:hAnsi="Times New Roman" w:cs="Times New Roman"/>
                <w:bCs/>
                <w:sz w:val="24"/>
                <w:szCs w:val="24"/>
                <w:lang w:val="kk-KZ"/>
              </w:rPr>
            </w:pPr>
            <w:r w:rsidRPr="00324C92">
              <w:rPr>
                <w:rFonts w:ascii="Times New Roman" w:hAnsi="Times New Roman" w:cs="Times New Roman"/>
                <w:sz w:val="24"/>
                <w:szCs w:val="24"/>
                <w:lang w:val="kk-KZ"/>
              </w:rPr>
              <w:t xml:space="preserve">   </w:t>
            </w:r>
          </w:p>
        </w:tc>
        <w:tc>
          <w:tcPr>
            <w:tcW w:w="1417" w:type="dxa"/>
          </w:tcPr>
          <w:p w14:paraId="2EAA89E4" w14:textId="77777777" w:rsidR="00664A86" w:rsidRPr="00324C92" w:rsidRDefault="00664A86" w:rsidP="00664A86">
            <w:pPr>
              <w:tabs>
                <w:tab w:val="left" w:pos="284"/>
              </w:tabs>
              <w:jc w:val="center"/>
              <w:rPr>
                <w:rFonts w:ascii="Times New Roman" w:hAnsi="Times New Roman" w:cs="Times New Roman"/>
                <w:sz w:val="24"/>
                <w:szCs w:val="24"/>
                <w:lang w:val="en-US"/>
              </w:rPr>
            </w:pPr>
            <w:r w:rsidRPr="00324C92">
              <w:rPr>
                <w:rFonts w:ascii="Times New Roman" w:hAnsi="Times New Roman" w:cs="Times New Roman"/>
                <w:sz w:val="24"/>
                <w:szCs w:val="24"/>
                <w:lang w:val="en-US"/>
              </w:rPr>
              <w:t>3</w:t>
            </w:r>
          </w:p>
        </w:tc>
        <w:tc>
          <w:tcPr>
            <w:tcW w:w="1418" w:type="dxa"/>
          </w:tcPr>
          <w:p w14:paraId="5F78AEC5" w14:textId="77777777" w:rsidR="00664A86" w:rsidRPr="00324C92" w:rsidRDefault="004950FE" w:rsidP="00664A86">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664A86" w:rsidRPr="00324C92">
              <w:rPr>
                <w:rFonts w:ascii="Times New Roman" w:hAnsi="Times New Roman" w:cs="Times New Roman"/>
                <w:sz w:val="24"/>
                <w:szCs w:val="24"/>
                <w:lang w:val="kk-KZ"/>
              </w:rPr>
              <w:t xml:space="preserve"> В,</w:t>
            </w:r>
          </w:p>
          <w:p w14:paraId="33D59C3A" w14:textId="77777777" w:rsidR="00664A86" w:rsidRPr="00324C92" w:rsidRDefault="004950FE" w:rsidP="00664A86">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664A86" w:rsidRPr="00324C92">
              <w:rPr>
                <w:rFonts w:ascii="Times New Roman" w:hAnsi="Times New Roman" w:cs="Times New Roman"/>
                <w:sz w:val="24"/>
                <w:szCs w:val="24"/>
                <w:lang w:val="kk-KZ"/>
              </w:rPr>
              <w:t xml:space="preserve"> С</w:t>
            </w:r>
          </w:p>
        </w:tc>
      </w:tr>
      <w:tr w:rsidR="00664A86" w:rsidRPr="00324C92" w14:paraId="64DC4EA4" w14:textId="77777777" w:rsidTr="00CF7FCF">
        <w:tc>
          <w:tcPr>
            <w:tcW w:w="6595" w:type="dxa"/>
            <w:gridSpan w:val="2"/>
          </w:tcPr>
          <w:p w14:paraId="6B744794" w14:textId="77777777" w:rsidR="00664A86" w:rsidRDefault="00664A86" w:rsidP="00CF7FCF">
            <w:pPr>
              <w:pStyle w:val="1"/>
              <w:rPr>
                <w:b/>
                <w:sz w:val="24"/>
                <w:szCs w:val="24"/>
                <w:lang w:val="kk-KZ"/>
              </w:rPr>
            </w:pPr>
            <w:r w:rsidRPr="00324C92">
              <w:rPr>
                <w:b/>
                <w:sz w:val="24"/>
                <w:szCs w:val="24"/>
              </w:rPr>
              <w:t>Количество заданий одного варианта теста</w:t>
            </w:r>
          </w:p>
          <w:p w14:paraId="66EAE915" w14:textId="77777777" w:rsidR="00CF36B5" w:rsidRPr="00CF36B5" w:rsidRDefault="00CF36B5" w:rsidP="00CF7FCF">
            <w:pPr>
              <w:pStyle w:val="1"/>
              <w:rPr>
                <w:sz w:val="24"/>
                <w:szCs w:val="24"/>
                <w:lang w:val="kk-KZ"/>
              </w:rPr>
            </w:pPr>
          </w:p>
        </w:tc>
        <w:tc>
          <w:tcPr>
            <w:tcW w:w="2835" w:type="dxa"/>
            <w:gridSpan w:val="2"/>
          </w:tcPr>
          <w:p w14:paraId="5CFCAF42" w14:textId="77777777" w:rsidR="00664A86" w:rsidRPr="00324C92" w:rsidRDefault="00664A86" w:rsidP="00CF7FCF">
            <w:pPr>
              <w:tabs>
                <w:tab w:val="left" w:pos="274"/>
              </w:tabs>
              <w:jc w:val="center"/>
              <w:rPr>
                <w:rFonts w:ascii="Times New Roman" w:hAnsi="Times New Roman" w:cs="Times New Roman"/>
                <w:b/>
                <w:bCs/>
                <w:sz w:val="24"/>
                <w:szCs w:val="24"/>
              </w:rPr>
            </w:pPr>
            <w:r w:rsidRPr="00324C92">
              <w:rPr>
                <w:rFonts w:ascii="Times New Roman" w:hAnsi="Times New Roman" w:cs="Times New Roman"/>
                <w:b/>
                <w:bCs/>
                <w:sz w:val="24"/>
                <w:szCs w:val="24"/>
                <w:lang w:val="kk-KZ"/>
              </w:rPr>
              <w:t>2</w:t>
            </w:r>
            <w:r w:rsidRPr="00324C92">
              <w:rPr>
                <w:rFonts w:ascii="Times New Roman" w:hAnsi="Times New Roman" w:cs="Times New Roman"/>
                <w:b/>
                <w:bCs/>
                <w:sz w:val="24"/>
                <w:szCs w:val="24"/>
              </w:rPr>
              <w:t>0</w:t>
            </w:r>
          </w:p>
        </w:tc>
      </w:tr>
    </w:tbl>
    <w:p w14:paraId="72C1D758" w14:textId="77777777" w:rsidR="00664A86" w:rsidRPr="00B74C5C" w:rsidRDefault="00664A86" w:rsidP="00664A86">
      <w:pPr>
        <w:spacing w:after="0" w:line="240" w:lineRule="auto"/>
        <w:rPr>
          <w:b/>
          <w:sz w:val="28"/>
          <w:szCs w:val="28"/>
          <w:lang w:val="kk-KZ"/>
        </w:rPr>
      </w:pPr>
    </w:p>
    <w:p w14:paraId="116F4F25" w14:textId="77777777" w:rsidR="00664A86" w:rsidRPr="000B1E83" w:rsidRDefault="00664A86" w:rsidP="00664A86">
      <w:pPr>
        <w:spacing w:after="0" w:line="240" w:lineRule="auto"/>
        <w:jc w:val="both"/>
        <w:rPr>
          <w:rFonts w:ascii="Times New Roman" w:hAnsi="Times New Roman"/>
          <w:b/>
          <w:sz w:val="28"/>
          <w:szCs w:val="28"/>
          <w:lang w:val="kk-KZ"/>
        </w:rPr>
      </w:pPr>
      <w:r w:rsidRPr="000B1E83">
        <w:rPr>
          <w:rFonts w:ascii="Times New Roman" w:hAnsi="Times New Roman"/>
          <w:b/>
          <w:sz w:val="28"/>
          <w:szCs w:val="28"/>
          <w:lang w:val="kk-KZ"/>
        </w:rPr>
        <w:t xml:space="preserve">4. </w:t>
      </w:r>
      <w:r w:rsidRPr="000B1E83">
        <w:rPr>
          <w:rFonts w:ascii="Times New Roman" w:hAnsi="Times New Roman"/>
          <w:b/>
          <w:sz w:val="28"/>
          <w:szCs w:val="28"/>
        </w:rPr>
        <w:t>Описание содержания заданий:</w:t>
      </w:r>
    </w:p>
    <w:p w14:paraId="763C01CD" w14:textId="77777777" w:rsidR="00664A86" w:rsidRPr="000B1E83" w:rsidRDefault="00664A86" w:rsidP="00664A86">
      <w:pPr>
        <w:spacing w:after="0" w:line="240" w:lineRule="auto"/>
        <w:jc w:val="both"/>
        <w:rPr>
          <w:rFonts w:ascii="Times New Roman" w:hAnsi="Times New Roman"/>
          <w:b/>
          <w:sz w:val="28"/>
          <w:szCs w:val="28"/>
          <w:lang w:val="kk-KZ"/>
        </w:rPr>
      </w:pPr>
      <w:r w:rsidRPr="000B1E83">
        <w:rPr>
          <w:rFonts w:ascii="Times New Roman" w:hAnsi="Times New Roman"/>
          <w:sz w:val="28"/>
          <w:szCs w:val="28"/>
          <w:lang w:val="kk-KZ"/>
        </w:rPr>
        <w:t>Содержание тестовых заданий включает знание основных макроэкономических показателей</w:t>
      </w:r>
      <w:r w:rsidRPr="000B1E83">
        <w:rPr>
          <w:rFonts w:ascii="Times New Roman" w:hAnsi="Times New Roman"/>
          <w:sz w:val="28"/>
          <w:szCs w:val="28"/>
        </w:rPr>
        <w:t>, применение экономико-математического аппарата для определения эффективности проведения бюджетно-налоговой, денежно-кредитной политики</w:t>
      </w:r>
      <w:r>
        <w:rPr>
          <w:rFonts w:ascii="Times New Roman" w:hAnsi="Times New Roman"/>
          <w:sz w:val="28"/>
          <w:szCs w:val="28"/>
        </w:rPr>
        <w:t>.</w:t>
      </w:r>
    </w:p>
    <w:p w14:paraId="771DFA9F" w14:textId="77777777" w:rsidR="00664A86" w:rsidRPr="000B1E83" w:rsidRDefault="00664A86" w:rsidP="00664A86">
      <w:pPr>
        <w:spacing w:after="0" w:line="240" w:lineRule="auto"/>
        <w:rPr>
          <w:rFonts w:ascii="Times New Roman" w:hAnsi="Times New Roman"/>
          <w:b/>
          <w:sz w:val="28"/>
          <w:szCs w:val="28"/>
          <w:lang w:val="kk-KZ"/>
        </w:rPr>
      </w:pPr>
      <w:r w:rsidRPr="000B1E83">
        <w:rPr>
          <w:rFonts w:ascii="Times New Roman" w:hAnsi="Times New Roman"/>
          <w:b/>
          <w:sz w:val="28"/>
          <w:szCs w:val="28"/>
          <w:lang w:val="kk-KZ"/>
        </w:rPr>
        <w:t>5.Среднее время выполнение задания:</w:t>
      </w:r>
    </w:p>
    <w:p w14:paraId="5424AE5B" w14:textId="77777777" w:rsidR="00664A86" w:rsidRPr="000B1E83" w:rsidRDefault="00664A86" w:rsidP="00664A86">
      <w:pPr>
        <w:spacing w:after="0" w:line="240" w:lineRule="auto"/>
        <w:rPr>
          <w:rFonts w:ascii="Times New Roman" w:hAnsi="Times New Roman"/>
          <w:sz w:val="28"/>
          <w:szCs w:val="28"/>
          <w:lang w:val="kk-KZ"/>
        </w:rPr>
      </w:pPr>
      <w:r w:rsidRPr="000B1E83">
        <w:rPr>
          <w:rFonts w:ascii="Times New Roman" w:hAnsi="Times New Roman"/>
          <w:sz w:val="28"/>
          <w:szCs w:val="28"/>
          <w:lang w:val="kk-KZ"/>
        </w:rPr>
        <w:t>Продолжительность выполнения одного задания – 2,5 минуты.</w:t>
      </w:r>
    </w:p>
    <w:p w14:paraId="1E41B7FF" w14:textId="77777777" w:rsidR="00664A86" w:rsidRPr="000B1E83" w:rsidRDefault="00664A86" w:rsidP="00664A86">
      <w:pPr>
        <w:spacing w:after="0" w:line="240" w:lineRule="auto"/>
        <w:rPr>
          <w:rFonts w:ascii="Times New Roman" w:hAnsi="Times New Roman"/>
          <w:sz w:val="28"/>
          <w:szCs w:val="28"/>
          <w:lang w:val="kk-KZ"/>
        </w:rPr>
      </w:pPr>
      <w:r w:rsidRPr="000B1E83">
        <w:rPr>
          <w:rFonts w:ascii="Times New Roman" w:hAnsi="Times New Roman"/>
          <w:sz w:val="28"/>
          <w:szCs w:val="28"/>
          <w:lang w:val="kk-KZ"/>
        </w:rPr>
        <w:t>Общее время теста составляет 50 минут</w:t>
      </w:r>
      <w:r>
        <w:rPr>
          <w:rFonts w:ascii="Times New Roman" w:hAnsi="Times New Roman"/>
          <w:sz w:val="28"/>
          <w:szCs w:val="28"/>
          <w:lang w:val="kk-KZ"/>
        </w:rPr>
        <w:t>.</w:t>
      </w:r>
    </w:p>
    <w:p w14:paraId="5A3C6A6E" w14:textId="77777777" w:rsidR="00664A86" w:rsidRPr="000B1E83" w:rsidRDefault="00664A86" w:rsidP="00664A86">
      <w:pPr>
        <w:spacing w:after="0" w:line="240" w:lineRule="auto"/>
        <w:rPr>
          <w:rFonts w:ascii="Times New Roman" w:hAnsi="Times New Roman"/>
          <w:b/>
          <w:sz w:val="28"/>
          <w:szCs w:val="28"/>
          <w:lang w:val="kk-KZ"/>
        </w:rPr>
      </w:pPr>
      <w:r w:rsidRPr="000B1E83">
        <w:rPr>
          <w:rFonts w:ascii="Times New Roman" w:hAnsi="Times New Roman"/>
          <w:b/>
          <w:sz w:val="28"/>
          <w:szCs w:val="28"/>
          <w:lang w:val="kk-KZ"/>
        </w:rPr>
        <w:t>6. Количество заданий в одной версии теста:</w:t>
      </w:r>
    </w:p>
    <w:p w14:paraId="5ACBF206" w14:textId="77777777" w:rsidR="00664A86" w:rsidRPr="000B1E83" w:rsidRDefault="00664A86" w:rsidP="00664A86">
      <w:pPr>
        <w:spacing w:after="0" w:line="240" w:lineRule="auto"/>
        <w:rPr>
          <w:rFonts w:ascii="Times New Roman" w:hAnsi="Times New Roman"/>
          <w:sz w:val="28"/>
          <w:szCs w:val="28"/>
          <w:lang w:val="kk-KZ"/>
        </w:rPr>
      </w:pPr>
      <w:r w:rsidRPr="000B1E83">
        <w:rPr>
          <w:rFonts w:ascii="Times New Roman" w:hAnsi="Times New Roman"/>
          <w:sz w:val="28"/>
          <w:szCs w:val="28"/>
          <w:lang w:val="kk-KZ"/>
        </w:rPr>
        <w:t>В одном варианте теста - 20 заданий.</w:t>
      </w:r>
    </w:p>
    <w:p w14:paraId="5D10B7E1" w14:textId="77777777" w:rsidR="00664A86" w:rsidRPr="000B1E83" w:rsidRDefault="00664A86" w:rsidP="00664A86">
      <w:pPr>
        <w:spacing w:after="0" w:line="240" w:lineRule="auto"/>
        <w:rPr>
          <w:rFonts w:ascii="Times New Roman" w:hAnsi="Times New Roman"/>
          <w:sz w:val="28"/>
          <w:szCs w:val="28"/>
          <w:lang w:val="kk-KZ"/>
        </w:rPr>
      </w:pPr>
      <w:r w:rsidRPr="000B1E83">
        <w:rPr>
          <w:rFonts w:ascii="Times New Roman" w:hAnsi="Times New Roman"/>
          <w:sz w:val="28"/>
          <w:szCs w:val="28"/>
          <w:lang w:val="kk-KZ"/>
        </w:rPr>
        <w:t>Распределение тестовых заданий по уровню сложности:</w:t>
      </w:r>
    </w:p>
    <w:p w14:paraId="656B1B90" w14:textId="77777777" w:rsidR="00664A86" w:rsidRPr="000B1E83" w:rsidRDefault="00664A86" w:rsidP="00664A86">
      <w:pPr>
        <w:spacing w:after="0" w:line="240" w:lineRule="auto"/>
        <w:ind w:left="567"/>
        <w:rPr>
          <w:rFonts w:ascii="Times New Roman" w:hAnsi="Times New Roman"/>
          <w:sz w:val="28"/>
          <w:szCs w:val="28"/>
          <w:lang w:val="kk-KZ"/>
        </w:rPr>
      </w:pPr>
      <w:r w:rsidRPr="000B1E83">
        <w:rPr>
          <w:rFonts w:ascii="Times New Roman" w:hAnsi="Times New Roman"/>
          <w:sz w:val="28"/>
          <w:szCs w:val="28"/>
          <w:lang w:val="kk-KZ"/>
        </w:rPr>
        <w:t>- легкий (A) - 6 заданий (30%);</w:t>
      </w:r>
    </w:p>
    <w:p w14:paraId="590D4192" w14:textId="77777777" w:rsidR="00664A86" w:rsidRPr="000B1E83" w:rsidRDefault="00664A86" w:rsidP="00664A86">
      <w:pPr>
        <w:spacing w:after="0" w:line="240" w:lineRule="auto"/>
        <w:ind w:left="567"/>
        <w:rPr>
          <w:rFonts w:ascii="Times New Roman" w:hAnsi="Times New Roman"/>
          <w:sz w:val="28"/>
          <w:szCs w:val="28"/>
          <w:lang w:val="kk-KZ"/>
        </w:rPr>
      </w:pPr>
      <w:r w:rsidRPr="000B1E83">
        <w:rPr>
          <w:rFonts w:ascii="Times New Roman" w:hAnsi="Times New Roman"/>
          <w:sz w:val="28"/>
          <w:szCs w:val="28"/>
          <w:lang w:val="kk-KZ"/>
        </w:rPr>
        <w:t>- средний (B) - 8 заданий (40%);</w:t>
      </w:r>
    </w:p>
    <w:p w14:paraId="6C996B35" w14:textId="77777777" w:rsidR="00664A86" w:rsidRPr="00A13B9F" w:rsidRDefault="00664A86" w:rsidP="00664A86">
      <w:pPr>
        <w:spacing w:after="0" w:line="240" w:lineRule="auto"/>
        <w:ind w:left="567"/>
        <w:rPr>
          <w:rFonts w:ascii="Times New Roman" w:hAnsi="Times New Roman"/>
          <w:sz w:val="28"/>
          <w:szCs w:val="28"/>
          <w:lang w:val="kk-KZ"/>
        </w:rPr>
      </w:pPr>
      <w:r w:rsidRPr="000B1E83">
        <w:rPr>
          <w:rFonts w:ascii="Times New Roman" w:hAnsi="Times New Roman"/>
          <w:sz w:val="28"/>
          <w:szCs w:val="28"/>
          <w:lang w:val="kk-KZ"/>
        </w:rPr>
        <w:lastRenderedPageBreak/>
        <w:t>- сложный (C) - 6 заданий (30%).</w:t>
      </w:r>
    </w:p>
    <w:p w14:paraId="54B2C30B" w14:textId="77777777" w:rsidR="00664A86" w:rsidRPr="000B1E83" w:rsidRDefault="00664A86" w:rsidP="00664A86">
      <w:pPr>
        <w:spacing w:after="0" w:line="240" w:lineRule="auto"/>
        <w:rPr>
          <w:rFonts w:ascii="Times New Roman" w:hAnsi="Times New Roman"/>
          <w:b/>
          <w:sz w:val="28"/>
          <w:szCs w:val="28"/>
          <w:lang w:val="kk-KZ"/>
        </w:rPr>
      </w:pPr>
      <w:r w:rsidRPr="000B1E83">
        <w:rPr>
          <w:rFonts w:ascii="Times New Roman" w:hAnsi="Times New Roman"/>
          <w:b/>
          <w:sz w:val="28"/>
          <w:szCs w:val="28"/>
          <w:lang w:val="kk-KZ"/>
        </w:rPr>
        <w:t>7. Форма задания:</w:t>
      </w:r>
    </w:p>
    <w:p w14:paraId="68F16153" w14:textId="77777777" w:rsidR="00664A86" w:rsidRPr="000B1E83" w:rsidRDefault="00664A86" w:rsidP="00664A86">
      <w:pPr>
        <w:spacing w:after="0" w:line="240" w:lineRule="auto"/>
        <w:jc w:val="both"/>
        <w:rPr>
          <w:rFonts w:ascii="Times New Roman" w:hAnsi="Times New Roman"/>
          <w:sz w:val="28"/>
          <w:szCs w:val="28"/>
          <w:lang w:val="kk-KZ"/>
        </w:rPr>
      </w:pPr>
      <w:r w:rsidRPr="000B1E83">
        <w:rPr>
          <w:rFonts w:ascii="Times New Roman" w:hAnsi="Times New Roman"/>
          <w:sz w:val="28"/>
          <w:szCs w:val="28"/>
          <w:lang w:val="kk-KZ"/>
        </w:rPr>
        <w:t>Тестовые задания представлены в закрытой форме, с выбором одного или нескольких правильных ответов</w:t>
      </w:r>
      <w:r>
        <w:rPr>
          <w:rFonts w:ascii="Times New Roman" w:hAnsi="Times New Roman"/>
          <w:sz w:val="28"/>
          <w:szCs w:val="28"/>
          <w:lang w:val="kk-KZ"/>
        </w:rPr>
        <w:t>.</w:t>
      </w:r>
    </w:p>
    <w:p w14:paraId="0F2F8F50" w14:textId="77777777" w:rsidR="00664A86" w:rsidRPr="000B1E83" w:rsidRDefault="00664A86" w:rsidP="00664A86">
      <w:pPr>
        <w:spacing w:after="0" w:line="240" w:lineRule="auto"/>
        <w:jc w:val="both"/>
        <w:rPr>
          <w:rFonts w:ascii="Times New Roman" w:hAnsi="Times New Roman"/>
          <w:b/>
          <w:sz w:val="28"/>
          <w:szCs w:val="28"/>
          <w:lang w:val="kk-KZ"/>
        </w:rPr>
      </w:pPr>
      <w:r w:rsidRPr="000B1E83">
        <w:rPr>
          <w:rFonts w:ascii="Times New Roman" w:hAnsi="Times New Roman"/>
          <w:b/>
          <w:sz w:val="28"/>
          <w:szCs w:val="28"/>
          <w:lang w:val="kk-KZ"/>
        </w:rPr>
        <w:t>8. Оценка выполнения задания:</w:t>
      </w:r>
    </w:p>
    <w:p w14:paraId="2E99A197" w14:textId="77777777" w:rsidR="00664A86" w:rsidRPr="009132C4" w:rsidRDefault="00664A86" w:rsidP="00664A86">
      <w:pPr>
        <w:spacing w:after="0" w:line="240" w:lineRule="auto"/>
        <w:jc w:val="both"/>
        <w:rPr>
          <w:rFonts w:ascii="Times New Roman" w:eastAsia="Calibri" w:hAnsi="Times New Roman" w:cs="Times New Roman"/>
          <w:b/>
          <w:sz w:val="28"/>
          <w:szCs w:val="28"/>
          <w:lang w:eastAsia="en-US"/>
        </w:rPr>
      </w:pPr>
      <w:r w:rsidRPr="009132C4">
        <w:rPr>
          <w:rFonts w:ascii="Times New Roman" w:eastAsia="Calibri" w:hAnsi="Times New Roman" w:cs="Times New Roman"/>
          <w:sz w:val="28"/>
          <w:szCs w:val="28"/>
          <w:lang w:eastAsia="en-US"/>
        </w:rPr>
        <w:t>Поступающий должен выбрать все правильные ответы из предложенных вариантов и дать полный ответ. Выбор всех правильных ответов оценивается в 2 (два) балла, за одну допущенную ошибку присуждается 1 (один) балл, за допущенные 2 (два) и более ошибки – 0 (ноль) баллов. Если поступающий выбирает не правильный ответ или не выбирает правильный ответ – это принимается за ошибку.</w:t>
      </w:r>
    </w:p>
    <w:p w14:paraId="56D8FA2B" w14:textId="77777777" w:rsidR="00664A86" w:rsidRPr="000B1E83" w:rsidRDefault="00664A86" w:rsidP="00664A86">
      <w:pPr>
        <w:spacing w:after="0" w:line="240" w:lineRule="auto"/>
        <w:jc w:val="both"/>
        <w:rPr>
          <w:rFonts w:ascii="Times New Roman" w:hAnsi="Times New Roman"/>
          <w:b/>
          <w:sz w:val="28"/>
          <w:szCs w:val="28"/>
          <w:lang w:val="kk-KZ"/>
        </w:rPr>
      </w:pPr>
      <w:r w:rsidRPr="000B1E83">
        <w:rPr>
          <w:rFonts w:ascii="Times New Roman" w:hAnsi="Times New Roman"/>
          <w:b/>
          <w:sz w:val="28"/>
          <w:szCs w:val="28"/>
          <w:lang w:val="kk-KZ"/>
        </w:rPr>
        <w:t>9. Список рекомендуемой литературы:</w:t>
      </w:r>
    </w:p>
    <w:p w14:paraId="5D021511" w14:textId="77777777" w:rsidR="00664A86" w:rsidRPr="00240EFE" w:rsidRDefault="00664A86" w:rsidP="00664A86">
      <w:pPr>
        <w:spacing w:after="0" w:line="240" w:lineRule="auto"/>
        <w:jc w:val="both"/>
        <w:rPr>
          <w:rFonts w:ascii="Times New Roman" w:hAnsi="Times New Roman"/>
          <w:sz w:val="28"/>
          <w:szCs w:val="28"/>
          <w:lang w:val="kk-KZ"/>
        </w:rPr>
      </w:pPr>
      <w:r w:rsidRPr="00240EFE">
        <w:rPr>
          <w:rFonts w:ascii="Times New Roman" w:hAnsi="Times New Roman"/>
          <w:sz w:val="28"/>
          <w:szCs w:val="28"/>
          <w:lang w:val="kk-KZ"/>
        </w:rPr>
        <w:t xml:space="preserve">1. </w:t>
      </w:r>
      <w:r w:rsidRPr="00240EFE">
        <w:rPr>
          <w:rFonts w:ascii="Times New Roman" w:hAnsi="Times New Roman" w:cs="Times New Roman"/>
          <w:sz w:val="28"/>
          <w:szCs w:val="28"/>
        </w:rPr>
        <w:t>Закон РК № 133-</w:t>
      </w:r>
      <w:r w:rsidRPr="00240EFE">
        <w:rPr>
          <w:rFonts w:ascii="Times New Roman" w:hAnsi="Times New Roman" w:cs="Times New Roman"/>
          <w:sz w:val="28"/>
          <w:szCs w:val="28"/>
          <w:lang w:val="en-US"/>
        </w:rPr>
        <w:t>VI</w:t>
      </w:r>
      <w:r w:rsidRPr="00240EFE">
        <w:rPr>
          <w:rFonts w:ascii="Times New Roman" w:hAnsi="Times New Roman" w:cs="Times New Roman"/>
          <w:sz w:val="28"/>
          <w:szCs w:val="28"/>
          <w:lang w:val="kk-KZ"/>
        </w:rPr>
        <w:t xml:space="preserve"> от 1</w:t>
      </w:r>
      <w:r w:rsidRPr="00240EFE">
        <w:rPr>
          <w:rFonts w:ascii="Times New Roman" w:hAnsi="Times New Roman" w:cs="Times New Roman"/>
          <w:sz w:val="28"/>
          <w:szCs w:val="28"/>
        </w:rPr>
        <w:t>0.01.2018 г. «Об оценочной деятельности в Республике Казахстан»</w:t>
      </w:r>
    </w:p>
    <w:p w14:paraId="33EF1806" w14:textId="77777777" w:rsidR="00664A86" w:rsidRPr="00240EFE" w:rsidRDefault="00664A86" w:rsidP="00664A86">
      <w:pPr>
        <w:spacing w:after="0" w:line="240" w:lineRule="auto"/>
        <w:jc w:val="both"/>
        <w:rPr>
          <w:rFonts w:ascii="Times New Roman" w:hAnsi="Times New Roman"/>
          <w:sz w:val="28"/>
          <w:szCs w:val="28"/>
          <w:lang w:val="kk-KZ"/>
        </w:rPr>
      </w:pPr>
      <w:r w:rsidRPr="00240EFE">
        <w:rPr>
          <w:rFonts w:ascii="Times New Roman" w:hAnsi="Times New Roman"/>
          <w:sz w:val="28"/>
          <w:szCs w:val="28"/>
          <w:lang w:val="kk-KZ"/>
        </w:rPr>
        <w:t xml:space="preserve">2. </w:t>
      </w:r>
      <w:r w:rsidRPr="00240EFE">
        <w:rPr>
          <w:rFonts w:ascii="Times New Roman" w:hAnsi="Times New Roman" w:cs="Times New Roman"/>
          <w:color w:val="000000"/>
          <w:sz w:val="28"/>
          <w:szCs w:val="28"/>
          <w:lang w:val="kk-KZ"/>
        </w:rPr>
        <w:t>Стандарт оценки "Базы оценки и типы стоимости"</w:t>
      </w:r>
      <w:r>
        <w:rPr>
          <w:rFonts w:ascii="Times New Roman" w:hAnsi="Times New Roman" w:cs="Times New Roman"/>
          <w:color w:val="000000"/>
          <w:sz w:val="28"/>
          <w:szCs w:val="28"/>
          <w:lang w:val="kk-KZ"/>
        </w:rPr>
        <w:t xml:space="preserve">, </w:t>
      </w:r>
      <w:r>
        <w:rPr>
          <w:rFonts w:ascii="Times New Roman" w:hAnsi="Times New Roman" w:cs="Times New Roman"/>
          <w:sz w:val="28"/>
          <w:szCs w:val="28"/>
        </w:rPr>
        <w:t xml:space="preserve">утвержденный </w:t>
      </w:r>
      <w:r w:rsidRPr="00097497">
        <w:rPr>
          <w:rFonts w:ascii="Times New Roman" w:hAnsi="Times New Roman" w:cs="Times New Roman"/>
          <w:sz w:val="28"/>
          <w:szCs w:val="28"/>
        </w:rPr>
        <w:t>Приказом Министра финансов Республики Казахстан от 5 мая 2018 года № 519</w:t>
      </w:r>
    </w:p>
    <w:p w14:paraId="767978C4" w14:textId="77777777" w:rsidR="00664A86" w:rsidRPr="00240EFE" w:rsidRDefault="00664A86" w:rsidP="00664A86">
      <w:pPr>
        <w:spacing w:after="0" w:line="240" w:lineRule="auto"/>
        <w:jc w:val="both"/>
        <w:rPr>
          <w:rFonts w:ascii="Times New Roman" w:hAnsi="Times New Roman"/>
          <w:sz w:val="28"/>
          <w:szCs w:val="28"/>
          <w:lang w:val="kk-KZ"/>
        </w:rPr>
      </w:pPr>
      <w:r w:rsidRPr="00240EFE">
        <w:rPr>
          <w:rFonts w:ascii="Times New Roman" w:hAnsi="Times New Roman"/>
          <w:sz w:val="28"/>
          <w:szCs w:val="28"/>
          <w:lang w:val="kk-KZ"/>
        </w:rPr>
        <w:t xml:space="preserve">3. </w:t>
      </w:r>
      <w:r w:rsidRPr="00240EFE">
        <w:rPr>
          <w:rFonts w:ascii="Times New Roman" w:hAnsi="Times New Roman" w:cs="Times New Roman"/>
          <w:sz w:val="28"/>
          <w:szCs w:val="28"/>
        </w:rPr>
        <w:t>Оценка бизнеса: Учебник</w:t>
      </w:r>
      <w:proofErr w:type="gramStart"/>
      <w:r w:rsidRPr="00240EFE">
        <w:rPr>
          <w:rFonts w:ascii="Times New Roman" w:hAnsi="Times New Roman" w:cs="Times New Roman"/>
          <w:sz w:val="28"/>
          <w:szCs w:val="28"/>
        </w:rPr>
        <w:t xml:space="preserve"> / П</w:t>
      </w:r>
      <w:proofErr w:type="gramEnd"/>
      <w:r w:rsidRPr="00240EFE">
        <w:rPr>
          <w:rFonts w:ascii="Times New Roman" w:hAnsi="Times New Roman" w:cs="Times New Roman"/>
          <w:sz w:val="28"/>
          <w:szCs w:val="28"/>
        </w:rPr>
        <w:t>од ред. А.Г. Грязновой, М.А. Федотовой. – 2-изд., перераб. и доп. – М.: Финансы и статистика, 2005. – 736 с.</w:t>
      </w:r>
    </w:p>
    <w:p w14:paraId="2D1AE832" w14:textId="77777777" w:rsidR="00664A86" w:rsidRPr="00F107F9" w:rsidRDefault="00664A86" w:rsidP="00664A86">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240EFE">
        <w:rPr>
          <w:rFonts w:ascii="Times New Roman" w:hAnsi="Times New Roman"/>
          <w:sz w:val="28"/>
          <w:szCs w:val="28"/>
          <w:lang w:val="kk-KZ"/>
        </w:rPr>
        <w:t xml:space="preserve">4. </w:t>
      </w:r>
      <w:r>
        <w:rPr>
          <w:rFonts w:ascii="Times New Roman" w:eastAsiaTheme="minorHAnsi" w:hAnsi="Times New Roman" w:cs="Times New Roman"/>
          <w:sz w:val="28"/>
          <w:szCs w:val="28"/>
          <w:lang w:eastAsia="en-US"/>
        </w:rPr>
        <w:t>Стандарт</w:t>
      </w:r>
      <w:r w:rsidRPr="00F107F9">
        <w:rPr>
          <w:rFonts w:ascii="Times New Roman" w:eastAsiaTheme="minorHAnsi" w:hAnsi="Times New Roman" w:cs="Times New Roman"/>
          <w:sz w:val="28"/>
          <w:szCs w:val="28"/>
          <w:lang w:eastAsia="en-US"/>
        </w:rPr>
        <w:t xml:space="preserve"> оценки "Оценка отчуждаемого для государственных нужд</w:t>
      </w:r>
      <w:r>
        <w:rPr>
          <w:rFonts w:ascii="Times New Roman" w:eastAsiaTheme="minorHAnsi" w:hAnsi="Times New Roman" w:cs="Times New Roman"/>
          <w:sz w:val="28"/>
          <w:szCs w:val="28"/>
          <w:lang w:val="kk-KZ" w:eastAsia="en-US"/>
        </w:rPr>
        <w:t xml:space="preserve"> </w:t>
      </w:r>
      <w:r w:rsidRPr="00F107F9">
        <w:rPr>
          <w:rFonts w:ascii="Times New Roman" w:eastAsiaTheme="minorHAnsi" w:hAnsi="Times New Roman" w:cs="Times New Roman"/>
          <w:sz w:val="28"/>
          <w:szCs w:val="28"/>
          <w:lang w:eastAsia="en-US"/>
        </w:rPr>
        <w:t>земельного участка или иного недвижимого имущества в связи с изъятием земельного</w:t>
      </w:r>
      <w:r>
        <w:rPr>
          <w:rFonts w:ascii="Times New Roman" w:eastAsiaTheme="minorHAnsi" w:hAnsi="Times New Roman" w:cs="Times New Roman"/>
          <w:sz w:val="28"/>
          <w:szCs w:val="28"/>
          <w:lang w:val="kk-KZ" w:eastAsia="en-US"/>
        </w:rPr>
        <w:t xml:space="preserve"> </w:t>
      </w:r>
      <w:r w:rsidRPr="00F107F9">
        <w:rPr>
          <w:rFonts w:ascii="Times New Roman" w:eastAsiaTheme="minorHAnsi" w:hAnsi="Times New Roman" w:cs="Times New Roman"/>
          <w:sz w:val="28"/>
          <w:szCs w:val="28"/>
          <w:lang w:eastAsia="en-US"/>
        </w:rPr>
        <w:t>участка для государственных нужд</w:t>
      </w:r>
      <w:r w:rsidRPr="00F107F9">
        <w:rPr>
          <w:rFonts w:ascii="Times New Roman" w:eastAsiaTheme="minorHAnsi" w:hAnsi="Times New Roman" w:cs="Times New Roman"/>
          <w:sz w:val="28"/>
          <w:szCs w:val="28"/>
          <w:lang w:val="kk-KZ" w:eastAsia="en-US"/>
        </w:rPr>
        <w:t>"</w:t>
      </w:r>
      <w:r>
        <w:rPr>
          <w:rFonts w:ascii="Times New Roman" w:eastAsiaTheme="minorHAnsi" w:hAnsi="Times New Roman" w:cs="Times New Roman"/>
          <w:sz w:val="28"/>
          <w:szCs w:val="28"/>
          <w:lang w:val="kk-KZ" w:eastAsia="en-US"/>
        </w:rPr>
        <w:t xml:space="preserve">, утвержденный </w:t>
      </w:r>
      <w:r w:rsidRPr="00F107F9">
        <w:rPr>
          <w:rFonts w:ascii="Times New Roman" w:eastAsiaTheme="minorHAnsi" w:hAnsi="Times New Roman" w:cs="Times New Roman"/>
          <w:sz w:val="28"/>
          <w:szCs w:val="28"/>
          <w:lang w:val="kk-KZ" w:eastAsia="en-US"/>
        </w:rPr>
        <w:t>Приказ</w:t>
      </w:r>
      <w:r>
        <w:rPr>
          <w:rFonts w:ascii="Times New Roman" w:eastAsiaTheme="minorHAnsi" w:hAnsi="Times New Roman" w:cs="Times New Roman"/>
          <w:sz w:val="28"/>
          <w:szCs w:val="28"/>
          <w:lang w:val="kk-KZ" w:eastAsia="en-US"/>
        </w:rPr>
        <w:t>ом</w:t>
      </w:r>
      <w:r w:rsidRPr="00F107F9">
        <w:rPr>
          <w:rFonts w:ascii="Times New Roman" w:eastAsiaTheme="minorHAnsi" w:hAnsi="Times New Roman" w:cs="Times New Roman"/>
          <w:sz w:val="28"/>
          <w:szCs w:val="28"/>
          <w:lang w:val="kk-KZ" w:eastAsia="en-US"/>
        </w:rPr>
        <w:t xml:space="preserve"> Министра юстиции Республики Казахстан от 28 июня 2012 года № 240.</w:t>
      </w:r>
    </w:p>
    <w:p w14:paraId="7C4A9CB4" w14:textId="77777777" w:rsidR="00664A86" w:rsidRPr="00F107F9" w:rsidRDefault="00664A86" w:rsidP="00664A86">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F107F9">
        <w:rPr>
          <w:rFonts w:ascii="Times New Roman" w:eastAsiaTheme="minorHAnsi" w:hAnsi="Times New Roman" w:cs="Times New Roman"/>
          <w:sz w:val="28"/>
          <w:szCs w:val="28"/>
          <w:lang w:val="kk-KZ" w:eastAsia="en-US"/>
        </w:rPr>
        <w:t>5. Приложение к Стандарту оценки «Оценка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Методика по определению стоимости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w:t>
      </w:r>
    </w:p>
    <w:p w14:paraId="556A9DB9" w14:textId="77777777" w:rsidR="00664A86" w:rsidRPr="00240EFE" w:rsidRDefault="00664A86" w:rsidP="00664A86">
      <w:pPr>
        <w:spacing w:after="0" w:line="240" w:lineRule="auto"/>
        <w:jc w:val="both"/>
        <w:rPr>
          <w:rFonts w:ascii="Times New Roman" w:hAnsi="Times New Roman" w:cs="Times New Roman"/>
          <w:sz w:val="28"/>
          <w:szCs w:val="28"/>
        </w:rPr>
      </w:pPr>
      <w:r>
        <w:rPr>
          <w:rFonts w:ascii="Times New Roman" w:hAnsi="Times New Roman"/>
          <w:sz w:val="28"/>
          <w:szCs w:val="28"/>
          <w:lang w:val="kk-KZ"/>
        </w:rPr>
        <w:t>6</w:t>
      </w:r>
      <w:r w:rsidRPr="00240EFE">
        <w:rPr>
          <w:rFonts w:ascii="Times New Roman" w:hAnsi="Times New Roman"/>
          <w:sz w:val="28"/>
          <w:szCs w:val="28"/>
          <w:lang w:val="kk-KZ"/>
        </w:rPr>
        <w:t xml:space="preserve">. </w:t>
      </w:r>
      <w:r w:rsidRPr="00240EFE">
        <w:rPr>
          <w:rFonts w:ascii="Times New Roman" w:hAnsi="Times New Roman" w:cs="Times New Roman"/>
          <w:sz w:val="28"/>
          <w:szCs w:val="28"/>
        </w:rPr>
        <w:t>Стандарт оценки "Оценка стоимости недвижимого имущества"</w:t>
      </w:r>
      <w:r>
        <w:rPr>
          <w:rFonts w:ascii="Times New Roman" w:hAnsi="Times New Roman" w:cs="Times New Roman"/>
          <w:sz w:val="28"/>
          <w:szCs w:val="28"/>
        </w:rPr>
        <w:t xml:space="preserve">, утвержденный </w:t>
      </w:r>
      <w:r w:rsidRPr="00097497">
        <w:rPr>
          <w:rFonts w:ascii="Times New Roman" w:hAnsi="Times New Roman" w:cs="Times New Roman"/>
          <w:sz w:val="28"/>
          <w:szCs w:val="28"/>
        </w:rPr>
        <w:t>Приказом Министра финансов Республики Казахстан от 5 мая 2018 года № 519</w:t>
      </w:r>
    </w:p>
    <w:p w14:paraId="7631B79E" w14:textId="77777777" w:rsidR="00664A86" w:rsidRPr="00240EFE" w:rsidRDefault="00664A86" w:rsidP="00664A86">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7</w:t>
      </w:r>
      <w:r w:rsidRPr="00240EFE">
        <w:rPr>
          <w:rFonts w:ascii="Times New Roman" w:hAnsi="Times New Roman" w:cs="Times New Roman"/>
          <w:sz w:val="28"/>
          <w:szCs w:val="28"/>
        </w:rPr>
        <w:t xml:space="preserve">. </w:t>
      </w:r>
      <w:r w:rsidRPr="00240EFE">
        <w:rPr>
          <w:rFonts w:ascii="Times New Roman" w:hAnsi="Times New Roman" w:cs="Times New Roman"/>
          <w:color w:val="000000"/>
          <w:sz w:val="28"/>
          <w:szCs w:val="28"/>
        </w:rPr>
        <w:t>Стандарт оценки "Оценка стоимости движимого имущества"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утвержденный </w:t>
      </w:r>
      <w:r w:rsidRPr="00097497">
        <w:rPr>
          <w:rFonts w:ascii="Times New Roman" w:hAnsi="Times New Roman" w:cs="Times New Roman"/>
          <w:sz w:val="28"/>
          <w:szCs w:val="28"/>
        </w:rPr>
        <w:t>Приказом Министра финансов Республики Казахстан от 5 мая 2018 года № 519</w:t>
      </w:r>
    </w:p>
    <w:p w14:paraId="6C5E1A70" w14:textId="77777777" w:rsidR="00664A86" w:rsidRPr="00240EFE" w:rsidRDefault="00664A86" w:rsidP="00664A8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240EFE">
        <w:rPr>
          <w:rFonts w:ascii="Times New Roman" w:hAnsi="Times New Roman" w:cs="Times New Roman"/>
          <w:color w:val="000000"/>
          <w:sz w:val="28"/>
          <w:szCs w:val="28"/>
        </w:rPr>
        <w:t>. Стандарт оценки "Оценка стоимости объектов интеллектуальной собственности и нематериальных активов"</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утвержденный </w:t>
      </w:r>
      <w:r w:rsidRPr="00097497">
        <w:rPr>
          <w:rFonts w:ascii="Times New Roman" w:hAnsi="Times New Roman" w:cs="Times New Roman"/>
          <w:sz w:val="28"/>
          <w:szCs w:val="28"/>
        </w:rPr>
        <w:t>Приказом Министра финансов Республики Казахстан от 5 мая 2018 года № 519</w:t>
      </w:r>
    </w:p>
    <w:p w14:paraId="71292635" w14:textId="77777777" w:rsidR="00664A86" w:rsidRDefault="00664A86" w:rsidP="00664A86">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9</w:t>
      </w:r>
      <w:r w:rsidRPr="00240EFE">
        <w:rPr>
          <w:rFonts w:ascii="Times New Roman" w:hAnsi="Times New Roman" w:cs="Times New Roman"/>
          <w:color w:val="000000"/>
          <w:sz w:val="28"/>
          <w:szCs w:val="28"/>
        </w:rPr>
        <w:t>. Стандарт оценки "Оценка бизнеса и права участия в бизнесе"</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утвержденный </w:t>
      </w:r>
      <w:r w:rsidRPr="00097497">
        <w:rPr>
          <w:rFonts w:ascii="Times New Roman" w:hAnsi="Times New Roman" w:cs="Times New Roman"/>
          <w:sz w:val="28"/>
          <w:szCs w:val="28"/>
        </w:rPr>
        <w:t>Приказом Министра финансов Республики Казахстан от 5 мая 2018 года № 519</w:t>
      </w:r>
    </w:p>
    <w:p w14:paraId="52ABB245" w14:textId="77777777" w:rsidR="006F0FDC" w:rsidRPr="00427708" w:rsidRDefault="006F0FDC" w:rsidP="006F0FDC">
      <w:pPr>
        <w:spacing w:after="0" w:line="240" w:lineRule="auto"/>
        <w:jc w:val="both"/>
        <w:rPr>
          <w:rFonts w:ascii="Times New Roman" w:hAnsi="Times New Roman" w:cs="Times New Roman"/>
          <w:color w:val="000000"/>
          <w:sz w:val="28"/>
          <w:szCs w:val="28"/>
        </w:rPr>
      </w:pPr>
      <w:r w:rsidRPr="006F0FDC">
        <w:rPr>
          <w:rFonts w:ascii="Times New Roman" w:hAnsi="Times New Roman" w:cs="Times New Roman"/>
          <w:color w:val="000000"/>
          <w:sz w:val="28"/>
          <w:szCs w:val="28"/>
        </w:rPr>
        <w:t xml:space="preserve">10. Стандарт оценки "Требования к форме и содержанию отчета об оценке", </w:t>
      </w:r>
      <w:r w:rsidRPr="006F0FDC">
        <w:rPr>
          <w:rFonts w:ascii="Times New Roman" w:hAnsi="Times New Roman" w:cs="Times New Roman"/>
          <w:sz w:val="28"/>
          <w:szCs w:val="28"/>
        </w:rPr>
        <w:t>утвержденный Приказом Министра финансов Республики Казахстан от 3 мая 2018 года № 501</w:t>
      </w:r>
    </w:p>
    <w:p w14:paraId="1FE2D404" w14:textId="77777777" w:rsidR="00664A86" w:rsidRDefault="00664A86" w:rsidP="00664A8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6F0FDC">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240EFE">
        <w:rPr>
          <w:rFonts w:ascii="Times New Roman" w:hAnsi="Times New Roman" w:cs="Times New Roman"/>
          <w:color w:val="000000"/>
          <w:sz w:val="28"/>
          <w:szCs w:val="28"/>
        </w:rPr>
        <w:t>Международные стандарты оценки 2017 / пер. с англ. под ред. И.Л. Артеменкова, С.А. Табаковой. – М.: Саморегулируемая общероссийская общественная организация «Российское общество оценщиков», 2017. – 168 с</w:t>
      </w:r>
      <w:r>
        <w:rPr>
          <w:rFonts w:ascii="Times New Roman" w:hAnsi="Times New Roman" w:cs="Times New Roman"/>
          <w:color w:val="000000"/>
          <w:sz w:val="28"/>
          <w:szCs w:val="28"/>
        </w:rPr>
        <w:t>.</w:t>
      </w:r>
    </w:p>
    <w:p w14:paraId="5BEC53DA" w14:textId="77777777" w:rsidR="00664A86" w:rsidRPr="00240EFE" w:rsidRDefault="00664A86" w:rsidP="00664A86">
      <w:pPr>
        <w:spacing w:after="0" w:line="240" w:lineRule="auto"/>
        <w:jc w:val="both"/>
        <w:rPr>
          <w:rFonts w:ascii="Times New Roman" w:hAnsi="Times New Roman" w:cs="Times New Roman"/>
          <w:color w:val="000000"/>
          <w:sz w:val="28"/>
          <w:szCs w:val="28"/>
        </w:rPr>
      </w:pPr>
    </w:p>
    <w:sectPr w:rsidR="00664A86" w:rsidRPr="00240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KK EK">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C2"/>
    <w:rsid w:val="00074AD5"/>
    <w:rsid w:val="0012326B"/>
    <w:rsid w:val="0017341D"/>
    <w:rsid w:val="002B7D42"/>
    <w:rsid w:val="00302C20"/>
    <w:rsid w:val="004020A1"/>
    <w:rsid w:val="004950FE"/>
    <w:rsid w:val="00572729"/>
    <w:rsid w:val="005B75C2"/>
    <w:rsid w:val="00624A68"/>
    <w:rsid w:val="00664A86"/>
    <w:rsid w:val="006E4D7E"/>
    <w:rsid w:val="006F0FDC"/>
    <w:rsid w:val="00871A65"/>
    <w:rsid w:val="008A024B"/>
    <w:rsid w:val="00BA2CA3"/>
    <w:rsid w:val="00C71002"/>
    <w:rsid w:val="00CF36B5"/>
    <w:rsid w:val="00EA2C80"/>
    <w:rsid w:val="00F73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A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664A86"/>
    <w:pPr>
      <w:spacing w:after="120" w:line="240" w:lineRule="auto"/>
    </w:pPr>
    <w:rPr>
      <w:rFonts w:ascii="Times New Roman KK EK" w:eastAsia="Times New Roman" w:hAnsi="Times New Roman KK EK" w:cs="Times New Roman"/>
      <w:sz w:val="24"/>
      <w:szCs w:val="24"/>
    </w:rPr>
  </w:style>
  <w:style w:type="character" w:customStyle="1" w:styleId="a5">
    <w:name w:val="Основной текст Знак"/>
    <w:basedOn w:val="a0"/>
    <w:link w:val="a4"/>
    <w:rsid w:val="00664A86"/>
    <w:rPr>
      <w:rFonts w:ascii="Times New Roman KK EK" w:eastAsia="Times New Roman" w:hAnsi="Times New Roman KK EK" w:cs="Times New Roman"/>
      <w:sz w:val="24"/>
      <w:szCs w:val="24"/>
      <w:lang w:eastAsia="ru-RU"/>
    </w:rPr>
  </w:style>
  <w:style w:type="paragraph" w:customStyle="1" w:styleId="1">
    <w:name w:val="Обычный1"/>
    <w:link w:val="Normal"/>
    <w:rsid w:val="00664A86"/>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664A8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020A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020A1"/>
    <w:rPr>
      <w:rFonts w:ascii="Segoe UI" w:eastAsiaTheme="minorEastAsia" w:hAnsi="Segoe UI" w:cs="Segoe UI"/>
      <w:sz w:val="18"/>
      <w:szCs w:val="18"/>
      <w:lang w:eastAsia="ru-RU"/>
    </w:rPr>
  </w:style>
  <w:style w:type="paragraph" w:styleId="a8">
    <w:name w:val="Normal (Web)"/>
    <w:basedOn w:val="a"/>
    <w:uiPriority w:val="99"/>
    <w:semiHidden/>
    <w:unhideWhenUsed/>
    <w:rsid w:val="00BA2C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A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664A86"/>
    <w:pPr>
      <w:spacing w:after="120" w:line="240" w:lineRule="auto"/>
    </w:pPr>
    <w:rPr>
      <w:rFonts w:ascii="Times New Roman KK EK" w:eastAsia="Times New Roman" w:hAnsi="Times New Roman KK EK" w:cs="Times New Roman"/>
      <w:sz w:val="24"/>
      <w:szCs w:val="24"/>
    </w:rPr>
  </w:style>
  <w:style w:type="character" w:customStyle="1" w:styleId="a5">
    <w:name w:val="Основной текст Знак"/>
    <w:basedOn w:val="a0"/>
    <w:link w:val="a4"/>
    <w:rsid w:val="00664A86"/>
    <w:rPr>
      <w:rFonts w:ascii="Times New Roman KK EK" w:eastAsia="Times New Roman" w:hAnsi="Times New Roman KK EK" w:cs="Times New Roman"/>
      <w:sz w:val="24"/>
      <w:szCs w:val="24"/>
      <w:lang w:eastAsia="ru-RU"/>
    </w:rPr>
  </w:style>
  <w:style w:type="paragraph" w:customStyle="1" w:styleId="1">
    <w:name w:val="Обычный1"/>
    <w:link w:val="Normal"/>
    <w:rsid w:val="00664A86"/>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664A8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020A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020A1"/>
    <w:rPr>
      <w:rFonts w:ascii="Segoe UI" w:eastAsiaTheme="minorEastAsia" w:hAnsi="Segoe UI" w:cs="Segoe UI"/>
      <w:sz w:val="18"/>
      <w:szCs w:val="18"/>
      <w:lang w:eastAsia="ru-RU"/>
    </w:rPr>
  </w:style>
  <w:style w:type="paragraph" w:styleId="a8">
    <w:name w:val="Normal (Web)"/>
    <w:basedOn w:val="a"/>
    <w:uiPriority w:val="99"/>
    <w:semiHidden/>
    <w:unhideWhenUsed/>
    <w:rsid w:val="00BA2C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923</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Салтанат Абдильдина</dc:creator>
  <cp:keywords/>
  <dc:description/>
  <cp:lastModifiedBy>Жанар Бейсенова</cp:lastModifiedBy>
  <cp:revision>6</cp:revision>
  <cp:lastPrinted>2019-04-24T09:10:00Z</cp:lastPrinted>
  <dcterms:created xsi:type="dcterms:W3CDTF">2022-02-04T12:11:00Z</dcterms:created>
  <dcterms:modified xsi:type="dcterms:W3CDTF">2022-04-05T05:55:00Z</dcterms:modified>
</cp:coreProperties>
</file>