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14" w:rsidRPr="00F3286F" w:rsidRDefault="00525827" w:rsidP="00DF0E1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0E14" w:rsidRPr="00F3286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40F49" w:rsidRPr="00F3286F">
        <w:rPr>
          <w:rFonts w:ascii="Times New Roman" w:hAnsi="Times New Roman" w:cs="Times New Roman"/>
          <w:b/>
          <w:sz w:val="28"/>
          <w:szCs w:val="28"/>
          <w:lang w:val="kk-KZ"/>
        </w:rPr>
        <w:t>Математикалық талдау</w:t>
      </w:r>
      <w:r w:rsidR="00DF0E14"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DF0E14" w:rsidRPr="00F3286F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F3286F" w:rsidRDefault="001D20DB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F3286F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E2510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3286F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DF0E14" w:rsidRPr="001D20DB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Pr="00F3286F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3286F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Style w:val="a9"/>
        <w:tblW w:w="7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74"/>
      </w:tblGrid>
      <w:tr w:rsidR="001C72A8" w:rsidRPr="00F02E5C" w:rsidTr="009278F2">
        <w:tc>
          <w:tcPr>
            <w:tcW w:w="959" w:type="dxa"/>
          </w:tcPr>
          <w:p w:rsidR="001C72A8" w:rsidRPr="001D20DB" w:rsidRDefault="006F7CD0" w:rsidP="00273FDF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М09</w:t>
            </w:r>
            <w:r w:rsidR="00273F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74" w:type="dxa"/>
          </w:tcPr>
          <w:p w:rsidR="001C72A8" w:rsidRPr="00273FDF" w:rsidRDefault="001C72A8" w:rsidP="00991AF8">
            <w:pPr>
              <w:tabs>
                <w:tab w:val="left" w:pos="6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923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Математика</w:t>
            </w:r>
            <w:r w:rsidR="00273F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және</w:t>
            </w:r>
            <w:r w:rsidR="00273FDF" w:rsidRPr="00B923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Статистика</w:t>
            </w:r>
          </w:p>
        </w:tc>
      </w:tr>
    </w:tbl>
    <w:p w:rsidR="00DF0E14" w:rsidRDefault="00DF0E14" w:rsidP="001D20D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9278F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E470E2">
        <w:rPr>
          <w:rFonts w:ascii="Times New Roman" w:hAnsi="Times New Roman" w:cs="Times New Roman"/>
          <w:sz w:val="28"/>
          <w:szCs w:val="24"/>
          <w:lang w:val="kk-KZ"/>
        </w:rPr>
        <w:t>Математикалық талдау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9278F2" w:rsidRPr="009278F2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:rsidR="009278F2" w:rsidRPr="009278F2" w:rsidRDefault="009278F2" w:rsidP="001D20D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DF0E14" w:rsidRPr="006E2510" w:rsidTr="00BA675C">
        <w:tc>
          <w:tcPr>
            <w:tcW w:w="500" w:type="dxa"/>
            <w:vAlign w:val="center"/>
          </w:tcPr>
          <w:p w:rsidR="00DF0E14" w:rsidRPr="006E2510" w:rsidRDefault="00DF0E14" w:rsidP="001D20D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  <w:vAlign w:val="center"/>
          </w:tcPr>
          <w:p w:rsidR="00DF0E14" w:rsidRPr="006E2510" w:rsidRDefault="00DF0E14" w:rsidP="001D20D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276" w:type="dxa"/>
            <w:vAlign w:val="center"/>
          </w:tcPr>
          <w:p w:rsidR="00DF0E14" w:rsidRPr="006E2510" w:rsidRDefault="00CB43BA" w:rsidP="001D20D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6E2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6E2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6E2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276" w:type="dxa"/>
          </w:tcPr>
          <w:p w:rsidR="00785891" w:rsidRPr="006E2510" w:rsidRDefault="00785891" w:rsidP="001D20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DF0E14" w:rsidRPr="006E2510" w:rsidRDefault="00785891" w:rsidP="001D20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DF0E14" w:rsidRPr="006E2510" w:rsidTr="00BA675C">
        <w:trPr>
          <w:trHeight w:val="303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78" w:type="dxa"/>
          </w:tcPr>
          <w:p w:rsidR="00DF0E14" w:rsidRPr="006E2510" w:rsidRDefault="001B6633" w:rsidP="001D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Жиын ұғымы. Жиындар теориясының негізгі ұғымдары. </w:t>
            </w:r>
            <w:proofErr w:type="gramStart"/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Жиындар</w:t>
            </w:r>
            <w:proofErr w:type="gramEnd"/>
            <w:r w:rsidRPr="006E2510">
              <w:rPr>
                <w:rFonts w:ascii="Times New Roman" w:hAnsi="Times New Roman" w:cs="Times New Roman"/>
                <w:sz w:val="28"/>
                <w:szCs w:val="28"/>
              </w:rPr>
              <w:t xml:space="preserve">ға жасалатын негізгі амалдар. Натурал, бүтін, рационал, иррационал, </w:t>
            </w:r>
            <w:proofErr w:type="gramStart"/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қты сандар жиыны</w:t>
            </w:r>
          </w:p>
        </w:tc>
        <w:tc>
          <w:tcPr>
            <w:tcW w:w="1276" w:type="dxa"/>
            <w:vAlign w:val="center"/>
          </w:tcPr>
          <w:p w:rsidR="00630277" w:rsidRPr="006E2510" w:rsidRDefault="00630277" w:rsidP="0063027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E14" w:rsidRPr="006E2510" w:rsidTr="00BA675C">
        <w:trPr>
          <w:trHeight w:val="309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F0E14" w:rsidRPr="00BA675C" w:rsidRDefault="001B6633" w:rsidP="001D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Сандық тізбектер. Сандық тізбек анықтамасы және олардың шегі. Ақырсыз аз шамалар. Монотонды тізбектер</w:t>
            </w:r>
            <w:r w:rsidRPr="00BA6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:rsidTr="00BA675C">
        <w:trPr>
          <w:trHeight w:val="272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F0E14" w:rsidRPr="006E2510" w:rsidRDefault="001B6633" w:rsidP="001D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 xml:space="preserve">Функция және оның шегі. Функция, анықталу облысы, классификациясы. Кері және </w:t>
            </w:r>
            <w:proofErr w:type="gramStart"/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үрделі функция. Функция шегі. Тамаша шектер.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:rsidTr="00BA675C">
        <w:trPr>
          <w:trHeight w:val="277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DF0E14" w:rsidRPr="006E2510" w:rsidRDefault="001B6633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 үзіліссіздігі.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>Функция үзіліссіздігінің анықтамасы. Үзіліс нүктелері және олардың классификациясы.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:rsidTr="00BA675C">
        <w:trPr>
          <w:trHeight w:val="236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DF0E14" w:rsidRPr="006E2510" w:rsidRDefault="001B6633" w:rsidP="001D20DB">
            <w:pPr>
              <w:pStyle w:val="3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6E2510">
              <w:rPr>
                <w:sz w:val="28"/>
                <w:szCs w:val="28"/>
              </w:rPr>
              <w:t>Туынды</w:t>
            </w:r>
            <w:r w:rsidRPr="006E2510">
              <w:rPr>
                <w:sz w:val="28"/>
                <w:szCs w:val="28"/>
                <w:lang w:val="ru-RU"/>
              </w:rPr>
              <w:t>.</w:t>
            </w:r>
            <w:r w:rsidRPr="006E2510">
              <w:rPr>
                <w:sz w:val="28"/>
                <w:szCs w:val="28"/>
              </w:rPr>
              <w:t xml:space="preserve"> Функция туындысы, геометриялық, физикалық мағынасы. Элементар функциялар туындысы. Күрделі функция туындысы. Жоғары ретті туынды. 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6E2510" w:rsidTr="00BA675C">
        <w:trPr>
          <w:trHeight w:val="269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DF0E14" w:rsidRPr="006E2510" w:rsidRDefault="001B6633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 дифференциалы. Туынды қолданыстары. Функция дифференциалының жуықтап есептеудегі қолданысы.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 xml:space="preserve">Лопиталь ережесін қолданып шек есептеу. 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0E14" w:rsidRPr="006E2510" w:rsidTr="00BA675C">
        <w:trPr>
          <w:trHeight w:val="230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DF0E14" w:rsidRPr="006E2510" w:rsidRDefault="00A613F6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Функцияны туынды көмегімен зерттеу.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 xml:space="preserve">Функцияның өсу, кему аралықтары. Экстремумдары. Функция дөңестігі, иілу нүктелері. Асимтоталары. 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98078D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6E2510">
              <w:rPr>
                <w:sz w:val="28"/>
                <w:szCs w:val="28"/>
                <w:lang w:val="en-US"/>
              </w:rPr>
              <w:t>3</w:t>
            </w:r>
          </w:p>
        </w:tc>
      </w:tr>
      <w:tr w:rsidR="00DF0E14" w:rsidRPr="006E2510" w:rsidTr="00BA675C">
        <w:trPr>
          <w:trHeight w:val="375"/>
        </w:trPr>
        <w:tc>
          <w:tcPr>
            <w:tcW w:w="500" w:type="dxa"/>
            <w:vAlign w:val="center"/>
          </w:tcPr>
          <w:p w:rsidR="00DF0E14" w:rsidRPr="006E2510" w:rsidRDefault="00DF0E14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DF0E14" w:rsidRPr="00BA675C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E2510">
              <w:rPr>
                <w:sz w:val="28"/>
                <w:szCs w:val="28"/>
              </w:rPr>
              <w:t>Анықталмаған интегралдар</w:t>
            </w:r>
            <w:r w:rsidRPr="006E2510">
              <w:rPr>
                <w:sz w:val="28"/>
                <w:szCs w:val="28"/>
                <w:lang w:val="ru-RU"/>
              </w:rPr>
              <w:t>.</w:t>
            </w:r>
            <w:r w:rsidRPr="006E2510">
              <w:rPr>
                <w:sz w:val="28"/>
                <w:szCs w:val="28"/>
              </w:rPr>
              <w:t xml:space="preserve"> Алғашқы функция. Анықталмаған интегралдар және интегралдау әдістері. Рационал функцияларды интегралдау. </w:t>
            </w:r>
          </w:p>
        </w:tc>
        <w:tc>
          <w:tcPr>
            <w:tcW w:w="1276" w:type="dxa"/>
            <w:vAlign w:val="center"/>
          </w:tcPr>
          <w:p w:rsidR="00DF0E14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A,B,C</w:t>
            </w:r>
          </w:p>
        </w:tc>
        <w:tc>
          <w:tcPr>
            <w:tcW w:w="1276" w:type="dxa"/>
            <w:vAlign w:val="center"/>
          </w:tcPr>
          <w:p w:rsidR="00DF0E14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8" w:type="dxa"/>
          </w:tcPr>
          <w:p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6E2510">
              <w:rPr>
                <w:sz w:val="28"/>
                <w:szCs w:val="28"/>
              </w:rPr>
              <w:t xml:space="preserve">Анықталған интеграл және оның қолданулары. </w:t>
            </w:r>
            <w:r w:rsidRPr="006E2510">
              <w:rPr>
                <w:sz w:val="28"/>
                <w:szCs w:val="28"/>
              </w:rPr>
              <w:lastRenderedPageBreak/>
              <w:t>Анықталған интегралдың кейбір физикалық және геометриялық қолданылуы. Аудан есептеу. Қисық сызық ұзындығы. Айналу денесінің көлемі.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B,C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63027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378" w:type="dxa"/>
          </w:tcPr>
          <w:p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E2510">
              <w:rPr>
                <w:sz w:val="28"/>
                <w:szCs w:val="28"/>
              </w:rPr>
              <w:t>Сандық қатарлар. Сандық қатардың жинақталу белгілері. Сандық қатардың жинақталуының Даламбер, Коши, белгілері.</w:t>
            </w:r>
          </w:p>
        </w:tc>
        <w:tc>
          <w:tcPr>
            <w:tcW w:w="1276" w:type="dxa"/>
            <w:vAlign w:val="center"/>
          </w:tcPr>
          <w:p w:rsidR="0098078D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A,B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980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8" w:type="dxa"/>
          </w:tcPr>
          <w:p w:rsidR="00A613F6" w:rsidRPr="006E2510" w:rsidRDefault="00A613F6" w:rsidP="001D20DB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E2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Таңбасы ауыспалы қатарлар. Абсолют және шартты жинақты қатарлар. </w:t>
            </w:r>
            <w:r w:rsidRPr="006E2510">
              <w:rPr>
                <w:rFonts w:ascii="Times New Roman" w:hAnsi="Times New Roman"/>
                <w:sz w:val="28"/>
                <w:szCs w:val="28"/>
              </w:rPr>
              <w:t>Таңбасы кезектесіп келген қатардың жинақталуының Лейбниц белгісі.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78" w:type="dxa"/>
          </w:tcPr>
          <w:p w:rsidR="00A613F6" w:rsidRPr="00BA675C" w:rsidRDefault="00A613F6" w:rsidP="00BA675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67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Дәрежелік қатарлар. </w:t>
            </w:r>
            <w:r w:rsidRPr="00BA675C">
              <w:rPr>
                <w:rFonts w:ascii="Times New Roman" w:hAnsi="Times New Roman"/>
                <w:sz w:val="28"/>
                <w:szCs w:val="28"/>
              </w:rPr>
              <w:t>Функцияларды дәрежелік қатарға жіктеу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78" w:type="dxa"/>
          </w:tcPr>
          <w:p w:rsidR="00A613F6" w:rsidRPr="006E2510" w:rsidRDefault="00A613F6" w:rsidP="001D20DB">
            <w:pPr>
              <w:pStyle w:val="TableParagraph"/>
              <w:ind w:left="0"/>
              <w:jc w:val="left"/>
              <w:rPr>
                <w:sz w:val="28"/>
                <w:szCs w:val="28"/>
                <w:lang w:val="kk-KZ"/>
              </w:rPr>
            </w:pPr>
            <w:r w:rsidRPr="006E2510">
              <w:rPr>
                <w:sz w:val="28"/>
                <w:szCs w:val="28"/>
                <w:lang w:val="kk-KZ"/>
              </w:rPr>
              <w:t xml:space="preserve">Екі айнымалыдан тәуелді функция анықтамасы, анықталу облысы. Деңгейлік сызықтар. 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</w:rPr>
              <w:t>B,C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78" w:type="dxa"/>
          </w:tcPr>
          <w:p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6E2510">
              <w:rPr>
                <w:sz w:val="28"/>
                <w:szCs w:val="28"/>
              </w:rPr>
              <w:t>Дербес туындылар мен толық дифференциал</w:t>
            </w:r>
            <w:r w:rsidRPr="006E2510">
              <w:rPr>
                <w:sz w:val="28"/>
                <w:szCs w:val="28"/>
                <w:lang w:val="ru-RU"/>
              </w:rPr>
              <w:t>.</w:t>
            </w:r>
            <w:r w:rsidRPr="006E2510">
              <w:rPr>
                <w:sz w:val="28"/>
                <w:szCs w:val="28"/>
              </w:rPr>
              <w:t xml:space="preserve"> Жоғарғы ретті туындылар. 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613F6" w:rsidRPr="006E2510" w:rsidTr="00BA675C">
        <w:trPr>
          <w:trHeight w:val="375"/>
        </w:trPr>
        <w:tc>
          <w:tcPr>
            <w:tcW w:w="500" w:type="dxa"/>
            <w:vAlign w:val="center"/>
          </w:tcPr>
          <w:p w:rsidR="00A613F6" w:rsidRPr="006E2510" w:rsidRDefault="00A613F6" w:rsidP="00BA675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78" w:type="dxa"/>
          </w:tcPr>
          <w:p w:rsidR="00A613F6" w:rsidRPr="006E2510" w:rsidRDefault="00A613F6" w:rsidP="001D20DB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6E2510">
              <w:rPr>
                <w:sz w:val="28"/>
                <w:szCs w:val="28"/>
              </w:rPr>
              <w:t>Көп</w:t>
            </w:r>
            <w:r w:rsidRPr="006E2510">
              <w:rPr>
                <w:sz w:val="28"/>
                <w:szCs w:val="28"/>
                <w:lang w:val="en-US"/>
              </w:rPr>
              <w:t xml:space="preserve"> </w:t>
            </w:r>
            <w:r w:rsidRPr="006E2510">
              <w:rPr>
                <w:sz w:val="28"/>
                <w:szCs w:val="28"/>
              </w:rPr>
              <w:t>айнымалы</w:t>
            </w:r>
            <w:r w:rsidRPr="006E2510">
              <w:rPr>
                <w:sz w:val="28"/>
                <w:szCs w:val="28"/>
                <w:lang w:val="en-US"/>
              </w:rPr>
              <w:t xml:space="preserve"> </w:t>
            </w:r>
            <w:r w:rsidRPr="006E2510">
              <w:rPr>
                <w:sz w:val="28"/>
                <w:szCs w:val="28"/>
              </w:rPr>
              <w:t>функцияның</w:t>
            </w:r>
            <w:r w:rsidRPr="006E2510">
              <w:rPr>
                <w:sz w:val="28"/>
                <w:szCs w:val="28"/>
                <w:lang w:val="en-US"/>
              </w:rPr>
              <w:t xml:space="preserve"> </w:t>
            </w:r>
            <w:r w:rsidRPr="006E2510">
              <w:rPr>
                <w:sz w:val="28"/>
                <w:szCs w:val="28"/>
              </w:rPr>
              <w:t>экстремумы</w:t>
            </w:r>
            <w:r w:rsidRPr="006E2510">
              <w:rPr>
                <w:sz w:val="28"/>
                <w:szCs w:val="28"/>
                <w:lang w:val="en-US"/>
              </w:rPr>
              <w:t xml:space="preserve">. </w:t>
            </w:r>
            <w:r w:rsidRPr="006E2510">
              <w:rPr>
                <w:sz w:val="28"/>
                <w:szCs w:val="28"/>
              </w:rPr>
              <w:t>Бағыт бойынша туынды. Градиент.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A613F6" w:rsidRPr="006E2510" w:rsidRDefault="00630277" w:rsidP="004842C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25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0E14" w:rsidRPr="006E2510" w:rsidTr="00BA675C">
        <w:trPr>
          <w:trHeight w:val="553"/>
        </w:trPr>
        <w:tc>
          <w:tcPr>
            <w:tcW w:w="6878" w:type="dxa"/>
            <w:gridSpan w:val="2"/>
            <w:vAlign w:val="center"/>
          </w:tcPr>
          <w:p w:rsidR="00DF0E14" w:rsidRPr="006E2510" w:rsidRDefault="00DF0E14" w:rsidP="004842CE">
            <w:pPr>
              <w:pStyle w:val="1"/>
              <w:rPr>
                <w:sz w:val="28"/>
                <w:szCs w:val="28"/>
              </w:rPr>
            </w:pPr>
            <w:r w:rsidRPr="006E2510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  <w:vAlign w:val="center"/>
          </w:tcPr>
          <w:p w:rsidR="00DF0E14" w:rsidRPr="006E2510" w:rsidRDefault="00DF0E14" w:rsidP="00BA675C">
            <w:pPr>
              <w:ind w:left="14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5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90543" w:rsidRPr="001D20DB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16ABD" w:rsidRPr="00F3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ABD" w:rsidRPr="00F3286F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мазмұны Математикалық талдау пәнінің фундаменталді тарауларының мазмұнын береді. Осы мазмұнды меңгерген талапкер магистратурада  білім алуға қабілетті.</w:t>
      </w:r>
    </w:p>
    <w:p w:rsidR="00DF0E14" w:rsidRPr="00F3286F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E5CBD" w:rsidRPr="001D20DB" w:rsidRDefault="00DF0E14" w:rsidP="00DF0E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F3286F" w:rsidRDefault="00DF0E14" w:rsidP="00DF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F3286F" w:rsidRDefault="00DF0E14" w:rsidP="001D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F3286F" w:rsidRDefault="00DF0E14" w:rsidP="001D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BA675C" w:rsidRDefault="00BA675C" w:rsidP="00BA67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жеңіл (A) – 9</w:t>
      </w:r>
      <w:r w:rsidR="00C37E00" w:rsidRPr="00BA67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тапсырма (30%);</w:t>
      </w:r>
    </w:p>
    <w:p w:rsidR="00DF0E14" w:rsidRPr="00BA675C" w:rsidRDefault="00BA675C" w:rsidP="00BA67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орташа (B) – 12 тапсырма (40%);</w:t>
      </w:r>
    </w:p>
    <w:p w:rsidR="001E5CBD" w:rsidRPr="00BA675C" w:rsidRDefault="00BA675C" w:rsidP="00BA67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F0E14" w:rsidRPr="00BA675C">
        <w:rPr>
          <w:rFonts w:ascii="Times New Roman" w:hAnsi="Times New Roman" w:cs="Times New Roman"/>
          <w:sz w:val="28"/>
          <w:szCs w:val="28"/>
          <w:lang w:val="kk-KZ"/>
        </w:rPr>
        <w:t>қиын (C) – 9 тапсырма (30%).</w:t>
      </w:r>
    </w:p>
    <w:p w:rsidR="00DF0E14" w:rsidRPr="00BA675C" w:rsidRDefault="00DF0E14" w:rsidP="00DF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75C">
        <w:rPr>
          <w:rFonts w:ascii="Times New Roman" w:hAnsi="Times New Roman" w:cs="Times New Roman"/>
          <w:b/>
          <w:sz w:val="28"/>
          <w:szCs w:val="28"/>
          <w:lang w:val="kk-KZ"/>
        </w:rPr>
        <w:t>7. Тапсырма</w:t>
      </w:r>
      <w:r w:rsidR="00040F49" w:rsidRPr="00BA67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675C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:rsidR="001E5CBD" w:rsidRPr="001D20DB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</w:t>
      </w:r>
      <w:proofErr w:type="gramStart"/>
      <w:r w:rsidRPr="00F328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86F">
        <w:rPr>
          <w:rFonts w:ascii="Times New Roman" w:hAnsi="Times New Roman" w:cs="Times New Roman"/>
          <w:sz w:val="28"/>
          <w:szCs w:val="28"/>
        </w:rPr>
        <w:t xml:space="preserve"> жауапты таңдау керек.</w:t>
      </w:r>
    </w:p>
    <w:p w:rsidR="00DF0E14" w:rsidRPr="00F3286F" w:rsidRDefault="00DF0E14" w:rsidP="00DF0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Тапсырманың орындалуын </w:t>
      </w:r>
      <w:proofErr w:type="gramStart"/>
      <w:r w:rsidRPr="00F3286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F3286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r w:rsidRPr="00F328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3286F" w:rsidRPr="001D20DB" w:rsidRDefault="00DF0E14" w:rsidP="001D2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  <w:lang w:eastAsia="ko-KR"/>
        </w:rPr>
        <w:t>Дұрыс орындалған ә</w:t>
      </w:r>
      <w:proofErr w:type="gramStart"/>
      <w:r w:rsidRPr="00F3286F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gramEnd"/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 тапсырма үшін студентке 1 балл береді</w:t>
      </w:r>
      <w:r w:rsidRPr="00F3286F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</w:t>
      </w:r>
      <w:r w:rsidR="00BA675C" w:rsidRPr="00BA675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 0 балл беріледі. </w:t>
      </w:r>
    </w:p>
    <w:p w:rsidR="006551F6" w:rsidRDefault="006551F6" w:rsidP="00F32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3286F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:rsidR="006E2510" w:rsidRPr="006E2510" w:rsidRDefault="006E2510" w:rsidP="00F32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BA675C" w:rsidRPr="00F9698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bCs/>
          <w:sz w:val="28"/>
          <w:szCs w:val="28"/>
        </w:rPr>
        <w:t>1.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F9698F">
        <w:rPr>
          <w:rFonts w:ascii="Times New Roman" w:hAnsi="Times New Roman" w:cs="Times New Roman"/>
          <w:sz w:val="28"/>
          <w:szCs w:val="28"/>
        </w:rPr>
        <w:t>Кудрявцев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98F">
        <w:rPr>
          <w:rFonts w:ascii="Times New Roman" w:hAnsi="Times New Roman" w:cs="Times New Roman"/>
          <w:sz w:val="28"/>
          <w:szCs w:val="28"/>
        </w:rPr>
        <w:t>Л.Д. Краткий курс математического анализа: в 2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98F">
        <w:rPr>
          <w:rFonts w:ascii="Times New Roman" w:hAnsi="Times New Roman" w:cs="Times New Roman"/>
          <w:sz w:val="28"/>
          <w:szCs w:val="28"/>
        </w:rPr>
        <w:t>/ Л.Д.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698F">
        <w:rPr>
          <w:rFonts w:ascii="Times New Roman" w:hAnsi="Times New Roman" w:cs="Times New Roman"/>
          <w:sz w:val="28"/>
          <w:szCs w:val="28"/>
        </w:rPr>
        <w:t xml:space="preserve">Кудрявцев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98F">
        <w:rPr>
          <w:rFonts w:ascii="Times New Roman" w:hAnsi="Times New Roman" w:cs="Times New Roman"/>
          <w:sz w:val="28"/>
          <w:szCs w:val="28"/>
        </w:rPr>
        <w:t xml:space="preserve"> 3-е изд. перераб.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98F">
        <w:rPr>
          <w:rFonts w:ascii="Times New Roman" w:hAnsi="Times New Roman" w:cs="Times New Roman"/>
          <w:sz w:val="28"/>
          <w:szCs w:val="28"/>
        </w:rPr>
        <w:t xml:space="preserve"> М.: Физматлит, 2008. Т.1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</w:rPr>
        <w:t>399 с. Т.2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– </w:t>
      </w:r>
      <w:r w:rsidRPr="00F9698F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</w:rPr>
        <w:t xml:space="preserve">424 </w:t>
      </w:r>
      <w:proofErr w:type="gramStart"/>
      <w:r w:rsidRPr="00F9698F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proofErr w:type="gramEnd"/>
    </w:p>
    <w:p w:rsidR="00BA675C" w:rsidRPr="006075F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Темірғалиев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Н. Математикалық анализ. 1, 2, 3 бөлім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Ана тілі,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1991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2005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A675C" w:rsidRPr="006075F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val="kk-KZ" w:eastAsia="ko-KR"/>
        </w:rPr>
        <w:lastRenderedPageBreak/>
        <w:t>3.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Salas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S., Etgen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G., Hille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E. Calculus: One and Several Variables; Wiley 10 edition, 2006.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– 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1168</w:t>
      </w:r>
      <w:r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val="en-US" w:eastAsia="ko-KR"/>
        </w:rPr>
        <w:t>p</w:t>
      </w:r>
    </w:p>
    <w:p w:rsidR="00BA675C" w:rsidRPr="006E29F3" w:rsidRDefault="00BA675C" w:rsidP="00BA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Демидович Б.П. Сборник задач и упражнений по математическому анализу. М.: – 2006.</w:t>
      </w:r>
    </w:p>
    <w:p w:rsidR="00D16ABD" w:rsidRPr="00F3286F" w:rsidRDefault="00BA675C" w:rsidP="00BA6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математическому анализу. В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Том 1. Предел. Непрерывность. Дифференцируемость: Учебное пособие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ФИЗМАТЛИТ,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E14" w:rsidRPr="00BA675C" w:rsidRDefault="006E2510" w:rsidP="00DF0E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A675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Қосымша:</w:t>
      </w:r>
    </w:p>
    <w:p w:rsidR="00BA675C" w:rsidRPr="006E29F3" w:rsidRDefault="00BA675C" w:rsidP="00BA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 Э.Г.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математического анализа: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ч. Часть I: учебник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ФИЗМАТЛИТ,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5C" w:rsidRPr="006E29F3" w:rsidRDefault="00BA675C" w:rsidP="009051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6075FF">
        <w:rPr>
          <w:sz w:val="28"/>
          <w:szCs w:val="28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Г.И., Садовничий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В.А., Чубариков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Лекции по математическому анализу. Изд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механико-математического факультета МГУ, 1995, ч.2 –1997, ч.9 –1997, ч.4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5C" w:rsidRPr="006E29F3" w:rsidRDefault="00BA675C" w:rsidP="009051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математическому анализу: Учебное пособие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Прометей, 2014.</w:t>
      </w:r>
    </w:p>
    <w:p w:rsidR="00BA675C" w:rsidRDefault="00BA675C" w:rsidP="00BA67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F9698F">
        <w:rPr>
          <w:rFonts w:ascii="Times New Roman" w:hAnsi="Times New Roman" w:cs="Times New Roman"/>
          <w:sz w:val="28"/>
          <w:szCs w:val="28"/>
          <w:lang w:eastAsia="ko-KR"/>
        </w:rPr>
        <w:t>. Виноградова</w:t>
      </w:r>
      <w:r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И.А., </w:t>
      </w:r>
      <w:r w:rsidRPr="00F9698F">
        <w:rPr>
          <w:rFonts w:ascii="Times New Roman" w:hAnsi="Times New Roman" w:cs="Times New Roman"/>
          <w:color w:val="000000"/>
          <w:sz w:val="28"/>
          <w:szCs w:val="28"/>
        </w:rPr>
        <w:t>Олехник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eastAsia="ko-KR"/>
        </w:rPr>
        <w:t>С.Н.</w:t>
      </w:r>
      <w:r w:rsidRPr="00F9698F">
        <w:rPr>
          <w:rFonts w:ascii="Times New Roman" w:hAnsi="Times New Roman" w:cs="Times New Roman"/>
          <w:color w:val="000000"/>
          <w:sz w:val="28"/>
          <w:szCs w:val="28"/>
        </w:rPr>
        <w:t>, Садовничий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698F">
        <w:rPr>
          <w:rFonts w:ascii="Times New Roman" w:hAnsi="Times New Roman" w:cs="Times New Roman"/>
          <w:color w:val="000000"/>
          <w:sz w:val="28"/>
          <w:szCs w:val="28"/>
        </w:rPr>
        <w:t>В.А., Математический анализ в задачах и упражнениях. Учеб</w:t>
      </w:r>
      <w:proofErr w:type="gramStart"/>
      <w:r w:rsidRPr="00F969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69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особие.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М.: Изд-во Моск. ун-та, 1991.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352 с.</w:t>
      </w:r>
    </w:p>
    <w:sectPr w:rsidR="00BA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0F49"/>
    <w:rsid w:val="00051C82"/>
    <w:rsid w:val="001007B5"/>
    <w:rsid w:val="001028F7"/>
    <w:rsid w:val="00104BC6"/>
    <w:rsid w:val="0018019C"/>
    <w:rsid w:val="001B6633"/>
    <w:rsid w:val="001C72A8"/>
    <w:rsid w:val="001D20DB"/>
    <w:rsid w:val="001E5CBD"/>
    <w:rsid w:val="001F67F0"/>
    <w:rsid w:val="00263701"/>
    <w:rsid w:val="00273FDF"/>
    <w:rsid w:val="00293A4B"/>
    <w:rsid w:val="002C703A"/>
    <w:rsid w:val="0032131D"/>
    <w:rsid w:val="00390543"/>
    <w:rsid w:val="00442973"/>
    <w:rsid w:val="00446DB4"/>
    <w:rsid w:val="004C6215"/>
    <w:rsid w:val="0052514E"/>
    <w:rsid w:val="00525827"/>
    <w:rsid w:val="00586BC2"/>
    <w:rsid w:val="005C6B8B"/>
    <w:rsid w:val="00630277"/>
    <w:rsid w:val="006551F6"/>
    <w:rsid w:val="00660688"/>
    <w:rsid w:val="00660A51"/>
    <w:rsid w:val="00662B9C"/>
    <w:rsid w:val="006B0B74"/>
    <w:rsid w:val="006C08F9"/>
    <w:rsid w:val="006C6054"/>
    <w:rsid w:val="006E2510"/>
    <w:rsid w:val="006F7CD0"/>
    <w:rsid w:val="007026DE"/>
    <w:rsid w:val="00735AF5"/>
    <w:rsid w:val="00761CE9"/>
    <w:rsid w:val="00770FC7"/>
    <w:rsid w:val="007728AD"/>
    <w:rsid w:val="007841EF"/>
    <w:rsid w:val="00785891"/>
    <w:rsid w:val="007F2D5B"/>
    <w:rsid w:val="00813BBC"/>
    <w:rsid w:val="00871F1F"/>
    <w:rsid w:val="008B3313"/>
    <w:rsid w:val="008C33F6"/>
    <w:rsid w:val="00905168"/>
    <w:rsid w:val="009278F2"/>
    <w:rsid w:val="00936500"/>
    <w:rsid w:val="0098078D"/>
    <w:rsid w:val="009935F5"/>
    <w:rsid w:val="00A52570"/>
    <w:rsid w:val="00A61380"/>
    <w:rsid w:val="00A613F6"/>
    <w:rsid w:val="00B25A73"/>
    <w:rsid w:val="00B30586"/>
    <w:rsid w:val="00B829E6"/>
    <w:rsid w:val="00B9305A"/>
    <w:rsid w:val="00B973ED"/>
    <w:rsid w:val="00BA675C"/>
    <w:rsid w:val="00BB7185"/>
    <w:rsid w:val="00BE34B8"/>
    <w:rsid w:val="00BF047C"/>
    <w:rsid w:val="00C264C2"/>
    <w:rsid w:val="00C3104F"/>
    <w:rsid w:val="00C37E00"/>
    <w:rsid w:val="00C37EAE"/>
    <w:rsid w:val="00CB43BA"/>
    <w:rsid w:val="00D04BD3"/>
    <w:rsid w:val="00D16ABD"/>
    <w:rsid w:val="00D31F20"/>
    <w:rsid w:val="00DF0E14"/>
    <w:rsid w:val="00DF18EC"/>
    <w:rsid w:val="00E470E2"/>
    <w:rsid w:val="00EB2022"/>
    <w:rsid w:val="00ED76F2"/>
    <w:rsid w:val="00F3286F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3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13F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A6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3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13F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A6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20</cp:revision>
  <cp:lastPrinted>2022-01-28T07:57:00Z</cp:lastPrinted>
  <dcterms:created xsi:type="dcterms:W3CDTF">2018-12-24T08:55:00Z</dcterms:created>
  <dcterms:modified xsi:type="dcterms:W3CDTF">2022-02-14T05:00:00Z</dcterms:modified>
</cp:coreProperties>
</file>